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ФИНАНСОВО-ЭКОНОМИЧЕСКОЕ ОБОСНОВАНИЕ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проекту приходно-расходной сметы СНТ «Озорной ручей» на 202</w:t>
      </w:r>
      <w:r w:rsidR="003551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044C21" w:rsidRPr="00206607" w:rsidRDefault="00044C21" w:rsidP="00044C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0660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0660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ВВЕДЕНИЕ</w:t>
      </w:r>
    </w:p>
    <w:p w:rsidR="00044C21" w:rsidRPr="00206607" w:rsidRDefault="00044C21" w:rsidP="00044C2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206607">
        <w:rPr>
          <w:rFonts w:ascii="Times New Roman" w:hAnsi="Times New Roman" w:cs="Times New Roman"/>
          <w:lang w:eastAsia="ru-RU"/>
        </w:rPr>
        <w:t> </w:t>
      </w:r>
      <w:proofErr w:type="gramStart"/>
      <w:r w:rsidRPr="00206607">
        <w:rPr>
          <w:rFonts w:ascii="Times New Roman" w:hAnsi="Times New Roman" w:cs="Times New Roman"/>
          <w:sz w:val="24"/>
          <w:szCs w:val="24"/>
          <w:lang w:eastAsia="ru-RU"/>
        </w:rPr>
        <w:t>Настоящее Финансово-экономическое обоснование является неотъемлемой частью Проекта приходно-расходной сметы СНТ «Озорной ручей» на 2</w:t>
      </w:r>
      <w:r w:rsidRPr="00990C57">
        <w:rPr>
          <w:rFonts w:ascii="Times New Roman" w:hAnsi="Times New Roman" w:cs="Times New Roman"/>
          <w:sz w:val="24"/>
          <w:szCs w:val="24"/>
          <w:lang w:eastAsia="ru-RU"/>
        </w:rPr>
        <w:t>02</w:t>
      </w:r>
      <w:r w:rsidR="00355140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год, подготовлено в соответствии с гл.3 ст.14, гл.4 ст.17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06607">
        <w:rPr>
          <w:rFonts w:ascii="Times New Roman" w:hAnsi="Times New Roman" w:cs="Times New Roman"/>
          <w:sz w:val="24"/>
          <w:szCs w:val="24"/>
        </w:rPr>
        <w:t xml:space="preserve">N 217-ФЗ (последняя редакция) 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 xml:space="preserve">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F56D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29.07.2017</w:t>
      </w:r>
      <w:r w:rsidRPr="00206607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44C21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Все данные, а также стоимостные величины в данном документе взяты из открытых источников в сети интернет, а также исходя из сложившейся практики реализации приходно-расходной сметы в 20</w:t>
      </w:r>
      <w:r w:rsidR="00C92EF3">
        <w:rPr>
          <w:rFonts w:ascii="Times New Roman" w:hAnsi="Times New Roman" w:cs="Times New Roman"/>
          <w:sz w:val="24"/>
          <w:szCs w:val="24"/>
        </w:rPr>
        <w:t>2</w:t>
      </w:r>
      <w:r w:rsidR="00355140">
        <w:rPr>
          <w:rFonts w:ascii="Times New Roman" w:hAnsi="Times New Roman" w:cs="Times New Roman"/>
          <w:sz w:val="24"/>
          <w:szCs w:val="24"/>
        </w:rPr>
        <w:t>3</w:t>
      </w:r>
      <w:r w:rsidR="00C92EF3"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году в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72C3" w:rsidRDefault="00044C2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44C21">
        <w:rPr>
          <w:rFonts w:ascii="Times New Roman" w:hAnsi="Times New Roman" w:cs="Times New Roman"/>
          <w:sz w:val="24"/>
          <w:szCs w:val="24"/>
        </w:rPr>
        <w:t>Размер членского взноса, равно как и платы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(далее плату согласно п.3 ст.5 ФЗ-217 от 01.01.2019) рассчитан</w:t>
      </w:r>
      <w:r w:rsidR="002372C3" w:rsidRPr="002372C3">
        <w:rPr>
          <w:rFonts w:ascii="Times New Roman" w:hAnsi="Times New Roman" w:cs="Times New Roman"/>
          <w:sz w:val="24"/>
          <w:szCs w:val="24"/>
        </w:rPr>
        <w:t xml:space="preserve"> </w:t>
      </w:r>
      <w:r w:rsidR="002372C3">
        <w:rPr>
          <w:rFonts w:ascii="Times New Roman" w:hAnsi="Times New Roman" w:cs="Times New Roman"/>
          <w:sz w:val="24"/>
          <w:szCs w:val="24"/>
        </w:rPr>
        <w:t>в двух вариантах:</w:t>
      </w:r>
      <w:proofErr w:type="gramEnd"/>
    </w:p>
    <w:p w:rsidR="00044C21" w:rsidRPr="00826253" w:rsidRDefault="002372C3">
      <w:pPr>
        <w:rPr>
          <w:rFonts w:ascii="Times New Roman" w:hAnsi="Times New Roman" w:cs="Times New Roman"/>
          <w:b/>
          <w:sz w:val="24"/>
          <w:szCs w:val="24"/>
        </w:rPr>
      </w:pPr>
      <w:r w:rsidRPr="00826253">
        <w:rPr>
          <w:rFonts w:ascii="Times New Roman" w:hAnsi="Times New Roman" w:cs="Times New Roman"/>
          <w:b/>
          <w:sz w:val="24"/>
          <w:szCs w:val="24"/>
        </w:rPr>
        <w:t>1</w:t>
      </w:r>
      <w:r w:rsidR="00826253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 w:rsidR="00044C21" w:rsidRPr="00826253">
        <w:rPr>
          <w:rFonts w:ascii="Times New Roman" w:hAnsi="Times New Roman" w:cs="Times New Roman"/>
          <w:b/>
          <w:sz w:val="24"/>
          <w:szCs w:val="24"/>
        </w:rPr>
        <w:t xml:space="preserve"> как тариф за 1 квадратный метр площади земельного участка, находящегося в границах территории СНТ и не зависит от количества участков, находящихся в собственности одного правообладателя -</w:t>
      </w:r>
      <w:r w:rsidR="00371513" w:rsidRPr="008262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253">
        <w:rPr>
          <w:rFonts w:ascii="Times New Roman" w:hAnsi="Times New Roman" w:cs="Times New Roman"/>
          <w:b/>
          <w:sz w:val="24"/>
          <w:szCs w:val="24"/>
        </w:rPr>
        <w:t>физического лица;</w:t>
      </w:r>
    </w:p>
    <w:p w:rsidR="002372C3" w:rsidRPr="00826253" w:rsidRDefault="002372C3">
      <w:pPr>
        <w:rPr>
          <w:rFonts w:ascii="Times New Roman" w:hAnsi="Times New Roman" w:cs="Times New Roman"/>
          <w:b/>
          <w:sz w:val="24"/>
          <w:szCs w:val="24"/>
        </w:rPr>
      </w:pPr>
      <w:r w:rsidRPr="00826253">
        <w:rPr>
          <w:rFonts w:ascii="Times New Roman" w:hAnsi="Times New Roman" w:cs="Times New Roman"/>
          <w:b/>
          <w:sz w:val="24"/>
          <w:szCs w:val="24"/>
        </w:rPr>
        <w:t>2</w:t>
      </w:r>
      <w:r w:rsidR="00826253">
        <w:rPr>
          <w:rFonts w:ascii="Times New Roman" w:hAnsi="Times New Roman" w:cs="Times New Roman"/>
          <w:b/>
          <w:sz w:val="24"/>
          <w:szCs w:val="24"/>
        </w:rPr>
        <w:t xml:space="preserve"> вариант:</w:t>
      </w:r>
      <w:r w:rsidRPr="00826253">
        <w:rPr>
          <w:rFonts w:ascii="Times New Roman" w:hAnsi="Times New Roman" w:cs="Times New Roman"/>
          <w:b/>
          <w:sz w:val="24"/>
          <w:szCs w:val="24"/>
        </w:rPr>
        <w:t xml:space="preserve"> как тариф с одного участка не зависимо от его площади</w:t>
      </w:r>
    </w:p>
    <w:p w:rsidR="00577959" w:rsidRDefault="00044C21">
      <w:pPr>
        <w:rPr>
          <w:rFonts w:ascii="Times New Roman" w:hAnsi="Times New Roman" w:cs="Times New Roman"/>
          <w:sz w:val="24"/>
          <w:szCs w:val="24"/>
        </w:rPr>
      </w:pPr>
      <w:r w:rsidRPr="00044C21">
        <w:rPr>
          <w:rFonts w:ascii="Times New Roman" w:hAnsi="Times New Roman" w:cs="Times New Roman"/>
          <w:sz w:val="24"/>
          <w:szCs w:val="24"/>
        </w:rPr>
        <w:t>Финансово-экономическое обоснование лежит в основе Приходно-расходной сметы СНТ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и не может быть использовано в обоснование снижения стоимости тарифа для отдельных правообладателей земельных участков в границах территории СНТ «</w:t>
      </w:r>
      <w:r>
        <w:rPr>
          <w:rFonts w:ascii="Times New Roman" w:hAnsi="Times New Roman" w:cs="Times New Roman"/>
          <w:sz w:val="24"/>
          <w:szCs w:val="24"/>
        </w:rPr>
        <w:t>Озорной ручей</w:t>
      </w:r>
      <w:r w:rsidRPr="00044C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C21">
        <w:rPr>
          <w:rFonts w:ascii="Times New Roman" w:hAnsi="Times New Roman" w:cs="Times New Roman"/>
          <w:sz w:val="24"/>
          <w:szCs w:val="24"/>
        </w:rPr>
        <w:t>под предлогом неиспользования или отсутствия необходимости использования тех или иных коммунальных услуг.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Смета (таблица) представлена на сайте отдельно.</w:t>
      </w:r>
    </w:p>
    <w:p w:rsidR="00371513" w:rsidRDefault="0037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по статьям расходов:</w:t>
      </w:r>
    </w:p>
    <w:tbl>
      <w:tblPr>
        <w:tblStyle w:val="a4"/>
        <w:tblW w:w="9609" w:type="dxa"/>
        <w:tblLook w:val="04A0"/>
      </w:tblPr>
      <w:tblGrid>
        <w:gridCol w:w="825"/>
        <w:gridCol w:w="2570"/>
        <w:gridCol w:w="6214"/>
      </w:tblGrid>
      <w:tr w:rsidR="00592F7E" w:rsidRPr="002D27D5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1. Дорожная сеть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="00542922" w:rsidRPr="00CD6732">
              <w:rPr>
                <w:sz w:val="24"/>
                <w:szCs w:val="24"/>
              </w:rPr>
              <w:t>г</w:t>
            </w:r>
            <w:r w:rsidR="00542922" w:rsidRPr="00990C57">
              <w:rPr>
                <w:sz w:val="24"/>
                <w:szCs w:val="24"/>
              </w:rPr>
              <w:t>рейдерование</w:t>
            </w:r>
            <w:proofErr w:type="spellEnd"/>
            <w:r w:rsidRPr="00CD6732">
              <w:rPr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</w:p>
        </w:tc>
        <w:tc>
          <w:tcPr>
            <w:tcW w:w="6214" w:type="dxa"/>
          </w:tcPr>
          <w:p w:rsidR="00592F7E" w:rsidRDefault="007858A2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381000-00</w:t>
            </w:r>
          </w:p>
          <w:p w:rsidR="00592F7E" w:rsidRDefault="00592F7E" w:rsidP="00592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Ремонт (ямочная подсыпка и </w:t>
            </w:r>
            <w:proofErr w:type="spellStart"/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грейдерование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) дорог общего пользования с закупкой материалов (ЩПС, ПГС, гранитный отсев, щебень).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балансе СНТ находятся две подъездные дороги: 4 км. и 1,8 км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сеть внутримассивных дорог протяженностью – 14 км. После зимнего периода требуется ежегодный ямочный ремонт вышеуказанных дорог. Обычно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внутримассивные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дороги мы подсыпаем гранитным отсевом, а подъездные грейдируем спец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ехникой и подсыпаем щебнем и ЩПС.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пройти грейдером по подъездным дорогам не менее 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5 раз (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729B8" w:rsidRPr="00990C5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gramStart"/>
            <w:r w:rsidR="00246E66" w:rsidRPr="00990C57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spellEnd"/>
            <w:proofErr w:type="gramEnd"/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и остаток средств пустить на покупку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для ямочного ремонта, закупив 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машин гранитного отсева </w:t>
            </w:r>
            <w:r w:rsidR="00246E66">
              <w:rPr>
                <w:rFonts w:ascii="Times New Roman" w:hAnsi="Times New Roman" w:cs="Times New Roman"/>
                <w:sz w:val="24"/>
                <w:szCs w:val="24"/>
              </w:rPr>
              <w:t>(26000,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00 руб. х 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92F7E" w:rsidRPr="00CD6732" w:rsidRDefault="00592F7E" w:rsidP="007858A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смете заложено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работы. Большую сумму без повышения взносов выделить невозможно.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Чистка дорог (улиц) от снега в зимний период</w:t>
            </w:r>
          </w:p>
        </w:tc>
        <w:tc>
          <w:tcPr>
            <w:tcW w:w="6214" w:type="dxa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246E66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9F5886" w:rsidRDefault="00592F7E" w:rsidP="002A5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Чистка дорог (улиц) от снега в зимний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С января 202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246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производилась уборка снега на сумму: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92F7E" w:rsidRPr="00CD6732" w:rsidRDefault="00246E66" w:rsidP="007858A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 руб</w:t>
            </w:r>
            <w:proofErr w:type="gram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592F7E">
              <w:rPr>
                <w:rFonts w:ascii="Times New Roman" w:hAnsi="Times New Roman" w:cs="Times New Roman"/>
                <w:sz w:val="24"/>
                <w:szCs w:val="24"/>
              </w:rPr>
              <w:t>по данным бухгалтерской отчетности)</w:t>
            </w:r>
            <w:r w:rsidR="006A2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году планируется уборка снега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раза по 2</w:t>
            </w:r>
            <w:r w:rsidR="00785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  <w:r w:rsidR="00592F7E">
              <w:rPr>
                <w:rFonts w:ascii="Times New Roman" w:hAnsi="Times New Roman" w:cs="Times New Roman"/>
                <w:sz w:val="24"/>
                <w:szCs w:val="24"/>
              </w:rPr>
              <w:t xml:space="preserve"> Цены рыночные и устанавливаются исполнителем, исходя из того, что при разной толщине снега и наличии свободной техники, затрачивается разное количество часов на уборку.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Мелиорация</w:t>
            </w:r>
          </w:p>
        </w:tc>
        <w:tc>
          <w:tcPr>
            <w:tcW w:w="6214" w:type="dxa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46E66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592F7E" w:rsidRPr="00CD6732" w:rsidRDefault="00592F7E" w:rsidP="00D07746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Решено было </w:t>
            </w:r>
            <w:r w:rsidR="005A13CA">
              <w:rPr>
                <w:rFonts w:ascii="Times New Roman" w:hAnsi="Times New Roman" w:cs="Times New Roman"/>
                <w:sz w:val="24"/>
                <w:szCs w:val="24"/>
              </w:rPr>
              <w:t>увелич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13CA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статью расходов до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30000,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работы по </w:t>
            </w:r>
            <w:proofErr w:type="spell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переукладке</w:t>
            </w:r>
            <w:proofErr w:type="spell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трубы на 2 м. ул. </w:t>
            </w:r>
            <w:proofErr w:type="gram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Сказочная</w:t>
            </w:r>
            <w:proofErr w:type="gram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(по заявлению членов СНТ), работу по прочистке или </w:t>
            </w:r>
            <w:proofErr w:type="spellStart"/>
            <w:r w:rsidR="009729B8">
              <w:rPr>
                <w:rFonts w:ascii="Times New Roman" w:hAnsi="Times New Roman" w:cs="Times New Roman"/>
                <w:sz w:val="24"/>
                <w:szCs w:val="24"/>
              </w:rPr>
              <w:t>переукладке</w:t>
            </w:r>
            <w:proofErr w:type="spellEnd"/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 трубы у правления на 2 массиве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Работы будут производиться по договору-подряду по ценам подрядчика и отражены в  бухг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тчетности.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b/>
                <w:sz w:val="28"/>
                <w:szCs w:val="28"/>
              </w:rPr>
            </w:pPr>
            <w:r w:rsidRPr="00106946">
              <w:rPr>
                <w:b/>
                <w:sz w:val="28"/>
                <w:szCs w:val="28"/>
              </w:rPr>
              <w:t>2. Система электроснабжения и водоснабжения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2.1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Техническое обслуживание и ремонт насосных станций и электрооборудования СНТ</w:t>
            </w:r>
          </w:p>
          <w:p w:rsidR="00592F7E" w:rsidRPr="00CD6732" w:rsidRDefault="00592F7E" w:rsidP="0041698C">
            <w:pPr>
              <w:rPr>
                <w:b/>
                <w:bCs/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(включая расходные материалы для текущего обслуживания и ремонта)</w:t>
            </w:r>
          </w:p>
        </w:tc>
        <w:tc>
          <w:tcPr>
            <w:tcW w:w="6214" w:type="dxa"/>
          </w:tcPr>
          <w:p w:rsidR="00592F7E" w:rsidRDefault="009729B8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46E66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1251D7" w:rsidP="001251D7">
            <w:pPr>
              <w:rPr>
                <w:sz w:val="24"/>
                <w:szCs w:val="24"/>
              </w:rPr>
            </w:pPr>
            <w:r w:rsidRPr="00417CB6">
              <w:rPr>
                <w:sz w:val="24"/>
                <w:szCs w:val="24"/>
              </w:rPr>
              <w:t xml:space="preserve">Установка БГ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бензогенераторов</w:t>
            </w:r>
            <w:proofErr w:type="spellEnd"/>
            <w:r>
              <w:rPr>
                <w:sz w:val="24"/>
                <w:szCs w:val="24"/>
              </w:rPr>
              <w:t xml:space="preserve">) </w:t>
            </w:r>
            <w:r w:rsidRPr="00417CB6">
              <w:rPr>
                <w:sz w:val="24"/>
                <w:szCs w:val="24"/>
              </w:rPr>
              <w:t>с забор</w:t>
            </w:r>
            <w:r>
              <w:rPr>
                <w:sz w:val="24"/>
                <w:szCs w:val="24"/>
              </w:rPr>
              <w:t>ом</w:t>
            </w:r>
            <w:r w:rsidRPr="00417CB6">
              <w:rPr>
                <w:sz w:val="24"/>
                <w:szCs w:val="24"/>
              </w:rPr>
              <w:t xml:space="preserve"> воздуха с улицы и выхлопом отработанных газов на улицу. Вентиляция помещений НС. Покупка ламп освещения и др. </w:t>
            </w:r>
            <w:proofErr w:type="spellStart"/>
            <w:r w:rsidRPr="00417CB6">
              <w:rPr>
                <w:sz w:val="24"/>
                <w:szCs w:val="24"/>
              </w:rPr>
              <w:t>расходников</w:t>
            </w:r>
            <w:proofErr w:type="spellEnd"/>
            <w:r w:rsidRPr="00417CB6">
              <w:rPr>
                <w:sz w:val="24"/>
                <w:szCs w:val="24"/>
              </w:rPr>
              <w:t xml:space="preserve"> для электрохозяйства.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2.2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здание правления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постов охраны (2 поста)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здания насосных станций (3 шт.)</w:t>
            </w:r>
          </w:p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- фонари уличного освещения на 3 массивах</w:t>
            </w:r>
          </w:p>
          <w:p w:rsidR="00592F7E" w:rsidRPr="00530728" w:rsidRDefault="00592F7E" w:rsidP="00416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246E66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общего пользования: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здание правления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постов охраны (2 поста)</w:t>
            </w:r>
          </w:p>
          <w:p w:rsidR="009C04D2" w:rsidRPr="00AD1D26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здания насосных станций (3 шт.)</w:t>
            </w:r>
          </w:p>
          <w:p w:rsidR="009C04D2" w:rsidRDefault="009C04D2" w:rsidP="009C04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- фонари уличного освещения на 3 массивах</w:t>
            </w:r>
          </w:p>
          <w:p w:rsidR="009C04D2" w:rsidRDefault="009C04D2" w:rsidP="009C04D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имущество членов СНТ оборудовано приборами учета и оплач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 xml:space="preserve">ивается из средств сметы. В 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было потрачено </w:t>
            </w:r>
            <w:r w:rsidR="002A5C02">
              <w:rPr>
                <w:rFonts w:ascii="Times New Roman" w:hAnsi="Times New Roman" w:cs="Times New Roman"/>
                <w:sz w:val="24"/>
                <w:szCs w:val="24"/>
              </w:rPr>
              <w:t>219319,14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 на эти оплаты и,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 учётом фактических затрат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42922" w:rsidRPr="00990C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922" w:rsidRPr="0054292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новых тарифов на 202</w:t>
            </w:r>
            <w:r w:rsidR="005429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оставить в смете сумму в 220000 руб.</w:t>
            </w:r>
          </w:p>
          <w:p w:rsidR="009C04D2" w:rsidRPr="00CD6732" w:rsidRDefault="009C04D2" w:rsidP="005141C6">
            <w:pPr>
              <w:jc w:val="center"/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2.3</w:t>
            </w:r>
          </w:p>
        </w:tc>
        <w:tc>
          <w:tcPr>
            <w:tcW w:w="2570" w:type="dxa"/>
          </w:tcPr>
          <w:p w:rsidR="00592F7E" w:rsidRPr="00CD6732" w:rsidRDefault="00592F7E" w:rsidP="00D0774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Потери по ЛЭП (0.4 Квт) согласно проекту </w:t>
            </w:r>
            <w:r w:rsidRPr="00CD6732">
              <w:rPr>
                <w:sz w:val="24"/>
                <w:szCs w:val="24"/>
              </w:rPr>
              <w:lastRenderedPageBreak/>
              <w:t xml:space="preserve">реконструкции от 2013 года, неустойка (пени) за нарушение сроков оплаты за потребленную электроэнергию </w:t>
            </w:r>
            <w:r w:rsidR="008B199F" w:rsidRPr="00453923">
              <w:rPr>
                <w:sz w:val="24"/>
                <w:szCs w:val="24"/>
              </w:rPr>
              <w:t>(</w:t>
            </w:r>
            <w:r w:rsidR="008B199F" w:rsidRPr="00453923">
              <w:rPr>
                <w:rStyle w:val="layout"/>
                <w:sz w:val="24"/>
                <w:szCs w:val="24"/>
              </w:rPr>
              <w:t>Претензия № 184229 от 19.05.202</w:t>
            </w:r>
            <w:r w:rsidR="00D07746">
              <w:rPr>
                <w:rStyle w:val="layout"/>
                <w:sz w:val="24"/>
                <w:szCs w:val="24"/>
              </w:rPr>
              <w:t>3</w:t>
            </w:r>
            <w:r w:rsidR="008B199F" w:rsidRPr="00453923">
              <w:rPr>
                <w:rStyle w:val="layout"/>
                <w:sz w:val="24"/>
                <w:szCs w:val="24"/>
              </w:rPr>
              <w:t xml:space="preserve"> дог № 47190000190435)</w:t>
            </w:r>
          </w:p>
        </w:tc>
        <w:tc>
          <w:tcPr>
            <w:tcW w:w="6214" w:type="dxa"/>
          </w:tcPr>
          <w:p w:rsidR="00592F7E" w:rsidRDefault="00592F7E" w:rsidP="0028660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lastRenderedPageBreak/>
              <w:t>6</w:t>
            </w:r>
            <w:r w:rsidR="009729B8">
              <w:rPr>
                <w:sz w:val="24"/>
                <w:szCs w:val="24"/>
              </w:rPr>
              <w:t>60000</w:t>
            </w:r>
            <w:r w:rsidR="00246E66">
              <w:rPr>
                <w:sz w:val="24"/>
                <w:szCs w:val="24"/>
              </w:rPr>
              <w:t>,</w:t>
            </w:r>
            <w:r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D07746">
            <w:pPr>
              <w:rPr>
                <w:sz w:val="24"/>
                <w:szCs w:val="24"/>
              </w:rPr>
            </w:pPr>
            <w:proofErr w:type="gramStart"/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Потери по ЛЭП (0.4 Квт)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общему имуществу, </w:t>
            </w:r>
            <w:r w:rsidRPr="00E9515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Pr="00E951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проекту реконструкции от 2013 года, неустойка (пени) за нарушение сроков оплаты за потребленную электроэнергию по дог.№47190000190432 с АО «ПСК»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Эта сумма включена в смету в 202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и будет увеличиваться или уменьшаться ежегодно, изменяясь в зависимости от сложившейся ситуации каждого календарного года.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Исходя из суммы, заложенной в эту статью расходов, члены СНТ не будут платить потери по электроэнергии на личных участках. Оплата будет производиться на счет СНТ по фактическим затратам по тарифам АО «ПСК» по договору </w:t>
            </w:r>
            <w:r w:rsidR="0041698C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СНТ.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2D27D5">
              <w:rPr>
                <w:b/>
                <w:sz w:val="28"/>
                <w:szCs w:val="28"/>
              </w:rPr>
              <w:lastRenderedPageBreak/>
              <w:t>3.</w:t>
            </w:r>
            <w:r>
              <w:t xml:space="preserve"> </w:t>
            </w:r>
            <w:r w:rsidRPr="008D0A41">
              <w:rPr>
                <w:b/>
                <w:sz w:val="28"/>
                <w:szCs w:val="28"/>
              </w:rPr>
              <w:t xml:space="preserve">Содержание систем жизнеобеспечения, охраны и безопасности, пожаротушения     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Противопожарные мероприятия</w:t>
            </w:r>
          </w:p>
        </w:tc>
        <w:tc>
          <w:tcPr>
            <w:tcW w:w="6214" w:type="dxa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9436B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D07746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Противопожарные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Это обязательная статья расходов СНТ на прочистку пожарных водоемов от плавающего мусора и ремонт ограждений водоемов (1 и 2 массивы), заправка огнетушителей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стоящих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балансе СНТ, установку имеющихся пожарных щитов у постов охраны №1 и №2. Суммы в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 руб. будет достаточно для выполнения этих работ.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D0774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3.</w:t>
            </w:r>
            <w:r w:rsidR="00D07746">
              <w:rPr>
                <w:sz w:val="24"/>
                <w:szCs w:val="24"/>
              </w:rPr>
              <w:t>2</w:t>
            </w:r>
          </w:p>
        </w:tc>
        <w:tc>
          <w:tcPr>
            <w:tcW w:w="2570" w:type="dxa"/>
          </w:tcPr>
          <w:p w:rsidR="00592F7E" w:rsidRPr="00CD6732" w:rsidRDefault="00592F7E" w:rsidP="0041698C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имущества автоматического доступа и контроля на постах охраны (шлагбаум, автоматика и т.п.)</w:t>
            </w:r>
          </w:p>
        </w:tc>
        <w:tc>
          <w:tcPr>
            <w:tcW w:w="6214" w:type="dxa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70 </w:t>
            </w:r>
            <w:r w:rsidR="0079436B">
              <w:rPr>
                <w:sz w:val="24"/>
                <w:szCs w:val="24"/>
              </w:rPr>
              <w:t>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A5C02" w:rsidRPr="00CD6732" w:rsidRDefault="002A5C02" w:rsidP="00D077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Посты охраны оснащены техникой: автоматическими шлагбаумами, компьютерами, камерами и т.п., требующими ухода и модернизации. Средства, выделенные в этой статье, планируется пустить на оснащение и содержание (ремонт) техники на постах охраны №1 и 2</w:t>
            </w:r>
            <w:r w:rsidR="00D07746">
              <w:rPr>
                <w:sz w:val="24"/>
                <w:szCs w:val="24"/>
              </w:rPr>
              <w:t>, отремонтировать крышу домиков постов охраны.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 w:rsidRPr="006123A6"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</w:rPr>
              <w:t>Благоустройство ЗОП (земель общего пользования)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4.1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sz w:val="24"/>
                <w:szCs w:val="24"/>
              </w:rPr>
              <w:t xml:space="preserve"> спортивных, детских площадок, зон торговли и отдыха</w:t>
            </w:r>
          </w:p>
        </w:tc>
        <w:tc>
          <w:tcPr>
            <w:tcW w:w="6214" w:type="dxa"/>
            <w:vAlign w:val="center"/>
          </w:tcPr>
          <w:p w:rsidR="00417CB6" w:rsidRDefault="00355140" w:rsidP="00417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436B">
              <w:rPr>
                <w:rFonts w:ascii="Times New Roman" w:hAnsi="Times New Roman" w:cs="Times New Roman"/>
                <w:sz w:val="24"/>
                <w:szCs w:val="24"/>
              </w:rPr>
              <w:t>0 000,</w:t>
            </w:r>
            <w:r w:rsidR="00417CB6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592F7E" w:rsidRPr="00CD6732" w:rsidRDefault="00417CB6" w:rsidP="00D07746"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Содержание, благоустройство и текущее обслуживание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включа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для ремонта, уборки и благоустройства этих территорий и игровых комплексо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в, топливо и масло для </w:t>
            </w:r>
            <w:proofErr w:type="spellStart"/>
            <w:r w:rsidR="000B1759">
              <w:rPr>
                <w:rFonts w:ascii="Times New Roman" w:hAnsi="Times New Roman" w:cs="Times New Roman"/>
                <w:sz w:val="24"/>
                <w:szCs w:val="24"/>
              </w:rPr>
              <w:t>электр</w:t>
            </w:r>
            <w:proofErr w:type="gramStart"/>
            <w:r w:rsidR="000B17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B17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бензо-инструмент</w:t>
            </w:r>
            <w:r w:rsidR="009729B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На сумму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 руб. планируется подсыпка песка в песочницы, мелкий ремонт игровых комплексов, закупка комплектующих (болты, гайки, канаты), покраска, сварка и др. работы по мере необходимости,  с привлечением подрядчиков,  по договорным ценам согласно договору-подряду.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Вырубка кустарника и деревьев вдоль дорог и ЛЭП </w:t>
            </w:r>
          </w:p>
        </w:tc>
        <w:tc>
          <w:tcPr>
            <w:tcW w:w="6214" w:type="dxa"/>
          </w:tcPr>
          <w:p w:rsidR="00592F7E" w:rsidRDefault="00355140" w:rsidP="004169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436B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417CB6" w:rsidRPr="00CD6732" w:rsidRDefault="00540FDD" w:rsidP="0041698C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Вырубка кустарника и деревьев вдоль дорог и ЛЭП на землях общего пользования (ЗОП)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Планируется выпилка деревьев, имеющих наклон к подъездным и внутримассивным дорогам, подрезка кустов и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 веток, мешающих проезду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спецт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личному автотранспорту жителей СНТ. В 2021 году решено выделить 40000 руб.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7746">
              <w:rPr>
                <w:rFonts w:ascii="Times New Roman" w:hAnsi="Times New Roman" w:cs="Times New Roman"/>
                <w:sz w:val="24"/>
                <w:szCs w:val="24"/>
              </w:rPr>
              <w:t>Эту сумму оставили на 2023 год.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D673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и благоустройство </w:t>
            </w:r>
            <w:r>
              <w:rPr>
                <w:sz w:val="24"/>
                <w:szCs w:val="24"/>
              </w:rPr>
              <w:lastRenderedPageBreak/>
              <w:t>территорий у постов охраны</w:t>
            </w:r>
          </w:p>
        </w:tc>
        <w:tc>
          <w:tcPr>
            <w:tcW w:w="6214" w:type="dxa"/>
          </w:tcPr>
          <w:p w:rsidR="00592F7E" w:rsidRDefault="00601C4B" w:rsidP="00417C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55140">
              <w:rPr>
                <w:sz w:val="24"/>
                <w:szCs w:val="24"/>
              </w:rPr>
              <w:t>5</w:t>
            </w:r>
            <w:r w:rsidR="0079436B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417CB6" w:rsidRPr="00CD6732" w:rsidRDefault="00540FDD" w:rsidP="00601C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Требуется откачка канализации у постов</w:t>
            </w:r>
            <w:r w:rsidR="000B17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№1 и 2, а так же </w:t>
            </w:r>
            <w:r>
              <w:rPr>
                <w:sz w:val="24"/>
                <w:szCs w:val="24"/>
              </w:rPr>
              <w:lastRenderedPageBreak/>
              <w:t xml:space="preserve">откачка канализации у детской площадки. 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Pr="00106946" w:rsidRDefault="00592F7E" w:rsidP="005141C6">
            <w:pPr>
              <w:jc w:val="center"/>
              <w:rPr>
                <w:sz w:val="28"/>
                <w:szCs w:val="28"/>
              </w:rPr>
            </w:pPr>
            <w:r w:rsidRPr="00106946">
              <w:rPr>
                <w:b/>
                <w:bCs/>
                <w:sz w:val="28"/>
                <w:szCs w:val="28"/>
              </w:rPr>
              <w:lastRenderedPageBreak/>
              <w:t xml:space="preserve">5. </w:t>
            </w:r>
            <w:r w:rsidR="00BD0252">
              <w:rPr>
                <w:b/>
                <w:bCs/>
                <w:sz w:val="28"/>
                <w:szCs w:val="28"/>
              </w:rPr>
              <w:t>Земельный налог на</w:t>
            </w:r>
            <w:r w:rsidR="00BD0252" w:rsidRPr="00106946">
              <w:rPr>
                <w:b/>
                <w:bCs/>
                <w:sz w:val="28"/>
                <w:szCs w:val="28"/>
              </w:rPr>
              <w:t xml:space="preserve"> ЗОП</w:t>
            </w:r>
            <w:r w:rsidR="00BD0252">
              <w:rPr>
                <w:b/>
                <w:bCs/>
                <w:sz w:val="28"/>
                <w:szCs w:val="28"/>
              </w:rPr>
              <w:t>.</w:t>
            </w:r>
            <w:r w:rsidR="00BD0252" w:rsidRPr="00106946">
              <w:rPr>
                <w:b/>
                <w:bCs/>
                <w:sz w:val="28"/>
                <w:szCs w:val="28"/>
              </w:rPr>
              <w:t xml:space="preserve"> </w:t>
            </w:r>
            <w:r w:rsidRPr="00106946">
              <w:rPr>
                <w:b/>
                <w:bCs/>
                <w:sz w:val="28"/>
                <w:szCs w:val="28"/>
              </w:rPr>
              <w:t>Межевание ЗОП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5.1</w:t>
            </w:r>
          </w:p>
        </w:tc>
        <w:tc>
          <w:tcPr>
            <w:tcW w:w="2570" w:type="dxa"/>
          </w:tcPr>
          <w:p w:rsidR="00592F7E" w:rsidRPr="00CD6732" w:rsidRDefault="00592F7E" w:rsidP="00BD02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CD6732">
              <w:rPr>
                <w:sz w:val="24"/>
                <w:szCs w:val="24"/>
              </w:rPr>
              <w:t>емельный налог за земли общего пользования по протяжённости СНТ</w:t>
            </w:r>
          </w:p>
        </w:tc>
        <w:tc>
          <w:tcPr>
            <w:tcW w:w="6214" w:type="dxa"/>
            <w:vAlign w:val="center"/>
          </w:tcPr>
          <w:p w:rsidR="00592F7E" w:rsidRDefault="0079436B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540FDD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земельный нало</w:t>
            </w:r>
            <w:r w:rsidR="000B1759">
              <w:rPr>
                <w:rFonts w:ascii="Times New Roman" w:hAnsi="Times New Roman" w:cs="Times New Roman"/>
                <w:sz w:val="24"/>
                <w:szCs w:val="24"/>
              </w:rPr>
              <w:t xml:space="preserve">г за земли общего пользования </w:t>
            </w:r>
            <w:r w:rsidR="000B1759" w:rsidRPr="00990C5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 xml:space="preserve">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от площади ЗОП и рассчитывается бухгалтером по тарифам надзорных органов. В 202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это – 310000 руб.</w:t>
            </w: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92F7E" w:rsidRPr="00574ACD" w:rsidRDefault="00592F7E" w:rsidP="005141C6">
            <w:pPr>
              <w:jc w:val="center"/>
              <w:rPr>
                <w:sz w:val="28"/>
                <w:szCs w:val="28"/>
              </w:rPr>
            </w:pPr>
            <w:r w:rsidRPr="00574ACD">
              <w:rPr>
                <w:b/>
                <w:bCs/>
                <w:sz w:val="28"/>
                <w:szCs w:val="28"/>
              </w:rPr>
              <w:t>6. Экология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BD0252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Вывоз ТБО с территории СНТ (две площадки)</w:t>
            </w:r>
          </w:p>
        </w:tc>
        <w:tc>
          <w:tcPr>
            <w:tcW w:w="6214" w:type="dxa"/>
            <w:vAlign w:val="center"/>
          </w:tcPr>
          <w:p w:rsidR="00592F7E" w:rsidRDefault="00850354" w:rsidP="001251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355140">
              <w:rPr>
                <w:sz w:val="24"/>
                <w:szCs w:val="24"/>
              </w:rPr>
              <w:t>9</w:t>
            </w:r>
            <w:r w:rsidR="0079436B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540FDD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Вывоз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твердобытовых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отходов с территории СНТ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по договору № 1559 ЮО-6/06-19 от 14.06.2019 года с региональным оператором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Учитывая тарифы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 года, решено выделить</w:t>
            </w:r>
            <w:r w:rsidR="00BD0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  <w:r w:rsidR="007943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1C4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 а остаток средств распределить на закупку мешков для мусора (дет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лощадки), инвентарь для уборки, ГСМ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бензотриммера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покоса травы на ЗОП (спорт и детские площадки, общие территории).</w:t>
            </w:r>
          </w:p>
        </w:tc>
      </w:tr>
      <w:tr w:rsidR="00592F7E" w:rsidTr="005141C6">
        <w:tc>
          <w:tcPr>
            <w:tcW w:w="9609" w:type="dxa"/>
            <w:gridSpan w:val="3"/>
          </w:tcPr>
          <w:p w:rsidR="00592F7E" w:rsidRDefault="00592F7E" w:rsidP="005141C6">
            <w:pPr>
              <w:jc w:val="center"/>
            </w:pPr>
            <w:r>
              <w:rPr>
                <w:b/>
                <w:sz w:val="28"/>
                <w:szCs w:val="28"/>
              </w:rPr>
              <w:t xml:space="preserve">7. </w:t>
            </w:r>
            <w:r w:rsidRPr="008D0A41">
              <w:rPr>
                <w:b/>
                <w:sz w:val="28"/>
                <w:szCs w:val="28"/>
              </w:rPr>
              <w:t>Оплата труда административно-управленческого персонала (АУП)</w:t>
            </w:r>
            <w:r w:rsidR="0079436B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256F5A">
              <w:t>(включая подоходный налог - 13%)</w:t>
            </w:r>
          </w:p>
          <w:p w:rsidR="0046095F" w:rsidRDefault="0046095F" w:rsidP="0046095F">
            <w:r>
              <w:t>В соответствии со статьей 134 Трудового кодекса Российской Федерации (далее - ТК РФ)</w:t>
            </w:r>
          </w:p>
          <w:p w:rsidR="0046095F" w:rsidRDefault="0046095F" w:rsidP="0046095F">
            <w:r>
              <w:t>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услуги.</w:t>
            </w:r>
          </w:p>
          <w:p w:rsidR="0046095F" w:rsidRDefault="0046095F" w:rsidP="0046095F">
            <w:r>
              <w:t>Индексацию заработной платы ежегодно проводится при условии роста индекса потребительских цен в целом по России по данным сайта Федеральной службы государственной статистики</w:t>
            </w:r>
            <w:r w:rsidR="009352C5">
              <w:t xml:space="preserve">  </w:t>
            </w:r>
            <w:hyperlink r:id="rId5" w:history="1">
              <w:r w:rsidR="009352C5" w:rsidRPr="007506F4">
                <w:rPr>
                  <w:rStyle w:val="a6"/>
                </w:rPr>
                <w:t>https://rosstat.gov.ru</w:t>
              </w:r>
            </w:hyperlink>
            <w:r w:rsidR="009352C5">
              <w:t xml:space="preserve">  / ​ ​ ​</w:t>
            </w:r>
            <w:r>
              <w:t xml:space="preserve"> (письмо прилагается С4-65-220/6778-ДР от 10.12.2021</w:t>
            </w:r>
            <w:proofErr w:type="gramStart"/>
            <w:r>
              <w:t xml:space="preserve"> )</w:t>
            </w:r>
            <w:proofErr w:type="gramEnd"/>
          </w:p>
          <w:p w:rsidR="0046095F" w:rsidRDefault="0046095F" w:rsidP="0046095F">
            <w:proofErr w:type="gramStart"/>
            <w:r>
              <w:t>В случае невыполнения трудовых обязательств по индексации заработной платы, уклонений в меньшую сторону, дискриминации по трудовым обязательствам работодатель несет административную ответственность в виде наложения штрафа на организацию и её руководителя (ч. 1 и 2 ст. 5.27 КоАП), а также выдачу предписания об устранении правонарушения (абзац. 6 ч. 1 ст. 357 ТК РФ) письмо от 19.05.2020 № ПГ/24272-6-1</w:t>
            </w:r>
            <w:proofErr w:type="gramEnd"/>
          </w:p>
          <w:p w:rsidR="0046095F" w:rsidRDefault="0046095F" w:rsidP="0046095F">
            <w:proofErr w:type="gramStart"/>
            <w:r>
              <w:t>Условия оплаты труда, определенные коллективным договором, соглашениями, локальными нормативными актами, не могут быть ухудшены по сравнению с установленными трудовым законодательством и иными нормативными правовыми актами, содержащими нормы трудового права.</w:t>
            </w:r>
            <w:proofErr w:type="gramEnd"/>
            <w:r>
              <w:t xml:space="preserve"> ТК РФ</w:t>
            </w:r>
          </w:p>
          <w:p w:rsidR="0046095F" w:rsidRDefault="0046095F" w:rsidP="0046095F">
            <w:r>
              <w:t>При первичном нарушении для должностного лица предусмотрено предупреждение или штраф от 1 000 руб. до 5 000 руб., для организации – штраф от 30 000 до 50 000 руб.</w:t>
            </w:r>
          </w:p>
          <w:p w:rsidR="0046095F" w:rsidRDefault="0046095F" w:rsidP="0046095F">
            <w:r>
              <w:t>В соответствие с этим положением, индексация была произведена и составила: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tabs>
                <w:tab w:val="center" w:pos="3152"/>
              </w:tabs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Председатель правления </w:t>
            </w:r>
          </w:p>
        </w:tc>
        <w:tc>
          <w:tcPr>
            <w:tcW w:w="6214" w:type="dxa"/>
            <w:vAlign w:val="center"/>
          </w:tcPr>
          <w:p w:rsidR="00850354" w:rsidRDefault="00355140" w:rsidP="00601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438000</w:t>
            </w:r>
            <w:r w:rsidR="0085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оплаты рассчитан на основе объема затрачиваемого времени на управление СНТ и ведение дел СНТ в соответствии с Уставом СНТ. Объем выполняемой Председателем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Помимо исполнения обязанностей предусмотренных Уставом СНТ Председатель Правления осуществляет сверку с жителями СНТ, выдает справки, работает с должниками, решает оперативные вопросы и задачи, поступающие от жителей, осуществляет стратегическое планирование развития СНТ и взаимодействие с органами </w:t>
            </w:r>
            <w:proofErr w:type="spell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gramStart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</w:t>
            </w:r>
            <w:proofErr w:type="spellEnd"/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контрагентами. Оклад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jc w:val="both"/>
              <w:rPr>
                <w:b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6214" w:type="dxa"/>
            <w:vAlign w:val="center"/>
          </w:tcPr>
          <w:p w:rsidR="00850354" w:rsidRDefault="00355140" w:rsidP="00601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380000</w:t>
            </w:r>
            <w:r w:rsidR="0085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объема хозяйственных операций в СНТ, а также ведения оперативного учета на условиях удаленной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ведения делопроизводства, кадровый учет,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данный размер платы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rPr>
                <w:i/>
                <w:sz w:val="24"/>
                <w:szCs w:val="24"/>
                <w:highlight w:val="yellow"/>
              </w:rPr>
            </w:pPr>
            <w:r w:rsidRPr="00CD6732">
              <w:rPr>
                <w:sz w:val="24"/>
                <w:szCs w:val="24"/>
              </w:rPr>
              <w:t>Механик по обслуживанию систем электро-</w:t>
            </w:r>
            <w:r>
              <w:rPr>
                <w:sz w:val="24"/>
                <w:szCs w:val="24"/>
              </w:rPr>
              <w:t xml:space="preserve"> </w:t>
            </w:r>
            <w:r w:rsidRPr="00CD6732">
              <w:rPr>
                <w:sz w:val="24"/>
                <w:szCs w:val="24"/>
              </w:rPr>
              <w:t xml:space="preserve">и водоснабжения СНТ   </w:t>
            </w:r>
          </w:p>
        </w:tc>
        <w:tc>
          <w:tcPr>
            <w:tcW w:w="6214" w:type="dxa"/>
            <w:vAlign w:val="center"/>
          </w:tcPr>
          <w:p w:rsidR="00850354" w:rsidRDefault="00355140" w:rsidP="00601C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216000</w:t>
            </w:r>
            <w:r w:rsidR="0085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-00</w:t>
            </w:r>
          </w:p>
          <w:p w:rsidR="00286604" w:rsidRPr="00CD6732" w:rsidRDefault="00286604" w:rsidP="00601C4B">
            <w:pPr>
              <w:rPr>
                <w:sz w:val="24"/>
                <w:szCs w:val="24"/>
              </w:rPr>
            </w:pP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выполняемой механиком работы не превышает стандартные 40 часов в неделю, но предполагает работу в выходные дни, а также в ночное время (при устранении аварий и других чрезвычайных ситуаций). Размер платы рассчитывается по тарифной ставке в 0,75% и считается обоснованным.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853A62" w:rsidRDefault="00592F7E" w:rsidP="0054493F">
            <w:pPr>
              <w:rPr>
                <w:sz w:val="24"/>
                <w:szCs w:val="24"/>
              </w:rPr>
            </w:pPr>
            <w:r w:rsidRPr="00853A62">
              <w:rPr>
                <w:sz w:val="24"/>
                <w:szCs w:val="24"/>
              </w:rPr>
              <w:t>Контролёр учёта электроэнергии</w:t>
            </w:r>
          </w:p>
          <w:p w:rsidR="00592F7E" w:rsidRPr="00853A62" w:rsidRDefault="00592F7E" w:rsidP="0054493F">
            <w:pPr>
              <w:rPr>
                <w:i/>
                <w:sz w:val="24"/>
                <w:szCs w:val="24"/>
              </w:rPr>
            </w:pPr>
            <w:r w:rsidRPr="00853A62">
              <w:rPr>
                <w:i/>
                <w:sz w:val="24"/>
                <w:szCs w:val="24"/>
              </w:rPr>
              <w:t xml:space="preserve">оплата производится </w:t>
            </w:r>
            <w:r w:rsidR="0079436B" w:rsidRPr="00990C57">
              <w:rPr>
                <w:i/>
                <w:sz w:val="24"/>
                <w:szCs w:val="24"/>
              </w:rPr>
              <w:t>4</w:t>
            </w:r>
            <w:r w:rsidRPr="00990C57">
              <w:rPr>
                <w:i/>
                <w:sz w:val="24"/>
                <w:szCs w:val="24"/>
              </w:rPr>
              <w:t xml:space="preserve"> мес.</w:t>
            </w:r>
          </w:p>
        </w:tc>
        <w:tc>
          <w:tcPr>
            <w:tcW w:w="6214" w:type="dxa"/>
            <w:vAlign w:val="center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114600</w:t>
            </w:r>
            <w:r w:rsidR="0079436B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Pr="00CD6732" w:rsidRDefault="00A35DA0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контролёр учёта электроэнергии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на полную ставку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месяца, осуществляя проверку счетчиков электропотребления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раза за сезон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и оплата ему производится 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Считаем, что контролер должен проходить участки </w:t>
            </w:r>
            <w:r w:rsidR="00853A62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квартал.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850354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Администратор сайта </w:t>
            </w:r>
          </w:p>
        </w:tc>
        <w:tc>
          <w:tcPr>
            <w:tcW w:w="6214" w:type="dxa"/>
            <w:vAlign w:val="center"/>
          </w:tcPr>
          <w:p w:rsidR="00540FDD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78100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540FDD" w:rsidRPr="00CD6732" w:rsidRDefault="00540FDD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администратора сайта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ведется в течение года. 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Осуществляется регистрация членов СНТ на сайте, публикуются материалы для подготовки к собранию, другие материалы по выполнению работ по смете СНТ, осуществляется информирование о приемных днях, тарифах на электроэнергию, проводятся опросы для выяснения позиций членов СНТ по важным вопросам сметы СНТ, осуществляется оцифровка печатных материалов СНТ по просьбе Председателя и Правления, осуществляется прием и отправка корреспонденции, приходящей на почту сайта, осуществляется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смс-информирование членов СНТ об Общем собрании и др. важных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подготавливаются документы к общему собранию: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финансово-экономичское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обоснование сметы, оцифровка сметы и 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окументов.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оплачивать </w:t>
            </w:r>
            <w:r w:rsidR="001667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работу исходя из того, что в первом и последнем кварталах работы производится в два раза меньше, чем во втором и третьем, когда идет подготовка к Общему собранию, суммы </w:t>
            </w:r>
            <w:r w:rsidRPr="00A539EC">
              <w:rPr>
                <w:rFonts w:ascii="Times New Roman" w:hAnsi="Times New Roman" w:cs="Times New Roman"/>
                <w:sz w:val="24"/>
                <w:szCs w:val="24"/>
              </w:rPr>
              <w:t>будет достаточно для выполнения означенного выше списка работ на год.</w:t>
            </w:r>
            <w:r w:rsidR="00166782">
              <w:rPr>
                <w:rFonts w:ascii="Times New Roman" w:hAnsi="Times New Roman" w:cs="Times New Roman"/>
                <w:sz w:val="24"/>
                <w:szCs w:val="24"/>
              </w:rPr>
              <w:t xml:space="preserve"> 0,26% ставки.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853A62" w:rsidP="00850354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Разнорабочий</w:t>
            </w:r>
            <w:r w:rsidR="00592F7E" w:rsidRPr="00CD6732">
              <w:rPr>
                <w:sz w:val="24"/>
                <w:szCs w:val="24"/>
              </w:rPr>
              <w:t xml:space="preserve">  -</w:t>
            </w:r>
          </w:p>
        </w:tc>
        <w:tc>
          <w:tcPr>
            <w:tcW w:w="6214" w:type="dxa"/>
            <w:vAlign w:val="center"/>
          </w:tcPr>
          <w:p w:rsidR="00A35DA0" w:rsidRDefault="00355140" w:rsidP="00A3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127200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86604" w:rsidRPr="00CD6732" w:rsidRDefault="00853A62" w:rsidP="00850354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дворника решено было упразднить и включить в штатное расписание должность разнорабочего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0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СНТ нуждается в регулярной уборке не только возле контейнерной площадки, но и по остал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ьным землям общего пользования, осуществляется выкос травы на ЗОП и другие работы. </w:t>
            </w:r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договорилось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разнорабочим</w:t>
            </w:r>
            <w:r w:rsidR="00A35DA0"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работе на 0.5% ставки, неполный рабочий день. Оплату считаем обоснованной.</w:t>
            </w:r>
          </w:p>
        </w:tc>
      </w:tr>
      <w:tr w:rsidR="00592F7E" w:rsidTr="00592F7E">
        <w:tc>
          <w:tcPr>
            <w:tcW w:w="825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7.7</w:t>
            </w:r>
          </w:p>
        </w:tc>
        <w:tc>
          <w:tcPr>
            <w:tcW w:w="2570" w:type="dxa"/>
          </w:tcPr>
          <w:p w:rsidR="00850354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сторожей двух постов охраны </w:t>
            </w:r>
          </w:p>
          <w:p w:rsidR="00592F7E" w:rsidRPr="00CD6732" w:rsidRDefault="00592F7E" w:rsidP="0054493F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85035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1672512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Default="00A35DA0" w:rsidP="00A35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на постах (2 въезда в СНТ) работает на полную ставку, осуществляя в течение года пропуск личного автотранспорта проживающих на территории СНТ, транспорта спец. служб (скорая, пожарная, полиция, вывоз ТБО), грузовых автомобилей (доставка грузов и строительных</w:t>
            </w:r>
            <w:r w:rsidR="0028420E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заказанных </w:t>
            </w:r>
            <w:r w:rsidR="0028420E" w:rsidRPr="00990C57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СНТ), а так же контролируют оборудование постов, не допуская поломки шлагбаумов.</w:t>
            </w:r>
          </w:p>
          <w:p w:rsidR="00A35DA0" w:rsidRPr="00CD6732" w:rsidRDefault="00A35DA0" w:rsidP="00141ED3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первом посту (1,2 массивы) работают 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включая подменного сторожа,  на втором посту (3 массив) работают 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чел., включая подменного сторожа</w:t>
            </w:r>
            <w:r w:rsidR="00141E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7.8</w:t>
            </w:r>
          </w:p>
        </w:tc>
        <w:tc>
          <w:tcPr>
            <w:tcW w:w="2570" w:type="dxa"/>
          </w:tcPr>
          <w:p w:rsidR="00850354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Оплата труда старшего сторожа постов охраны с выполнением обязанностей техника по содержанию имущества автоматического доступа и контроля на постах охраны </w:t>
            </w:r>
          </w:p>
          <w:p w:rsidR="00592F7E" w:rsidRPr="00CD6732" w:rsidRDefault="00592F7E" w:rsidP="0054493F">
            <w:pPr>
              <w:rPr>
                <w:sz w:val="24"/>
                <w:szCs w:val="24"/>
              </w:rPr>
            </w:pPr>
          </w:p>
        </w:tc>
        <w:tc>
          <w:tcPr>
            <w:tcW w:w="6214" w:type="dxa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360000</w:t>
            </w:r>
            <w:r w:rsidR="0028420E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1251D7" w:rsidRPr="00CD6732" w:rsidRDefault="00A35DA0" w:rsidP="00A35D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решено было сократить должность контролера автоматического доступа и контроля на постах охраны и возложить эти обязанности на старшего сторожа. Эта должность введена в штатное расписание. Одновременно с осуществлением функций по охране постов будет осуществляться и контроль оборудования постов.</w:t>
            </w:r>
            <w:r w:rsidR="00166782">
              <w:rPr>
                <w:sz w:val="24"/>
                <w:szCs w:val="24"/>
              </w:rPr>
              <w:t xml:space="preserve"> Старший сторож работает на полную ставку.</w:t>
            </w:r>
          </w:p>
        </w:tc>
      </w:tr>
      <w:tr w:rsidR="00592F7E" w:rsidTr="005141C6">
        <w:tc>
          <w:tcPr>
            <w:tcW w:w="9609" w:type="dxa"/>
            <w:gridSpan w:val="3"/>
            <w:vAlign w:val="center"/>
          </w:tcPr>
          <w:p w:rsidR="00592F7E" w:rsidRPr="00A473C5" w:rsidRDefault="00592F7E" w:rsidP="00286604">
            <w:pPr>
              <w:jc w:val="center"/>
            </w:pPr>
            <w:r>
              <w:rPr>
                <w:b/>
                <w:sz w:val="28"/>
                <w:szCs w:val="28"/>
              </w:rPr>
              <w:t>8</w:t>
            </w:r>
            <w:r w:rsidRPr="00A473C5">
              <w:rPr>
                <w:b/>
                <w:sz w:val="28"/>
                <w:szCs w:val="28"/>
              </w:rPr>
              <w:t>. Прочие административные расходы</w:t>
            </w:r>
            <w:r>
              <w:rPr>
                <w:b/>
                <w:sz w:val="28"/>
                <w:szCs w:val="28"/>
              </w:rPr>
              <w:t xml:space="preserve"> на текущий год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канцелярские, почтовые расходы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8420E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Pr="00CD6732" w:rsidRDefault="00141ED3" w:rsidP="0085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="00850354">
              <w:rPr>
                <w:sz w:val="24"/>
                <w:szCs w:val="24"/>
              </w:rPr>
              <w:t xml:space="preserve">не </w:t>
            </w:r>
            <w:r>
              <w:rPr>
                <w:sz w:val="24"/>
                <w:szCs w:val="24"/>
              </w:rPr>
              <w:t>была увеличена по сравнению с прошлым годом.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.2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содержание оргтехники и программное обеспечение программы: 1С: предприятие (в том числе 1С</w:t>
            </w:r>
            <w:proofErr w:type="gramStart"/>
            <w:r w:rsidRPr="00CD6732">
              <w:rPr>
                <w:sz w:val="24"/>
                <w:szCs w:val="24"/>
              </w:rPr>
              <w:t>:С</w:t>
            </w:r>
            <w:proofErr w:type="gramEnd"/>
            <w:r w:rsidRPr="00CD6732">
              <w:rPr>
                <w:sz w:val="24"/>
                <w:szCs w:val="24"/>
              </w:rPr>
              <w:t>адовод с личными кабинетами)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A35DA0" w:rsidRDefault="00E92C44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Была закуплена и настроена программа 1С: садовод с личными кабинетами, что позволи</w:t>
            </w:r>
            <w:r w:rsidR="00141ED3">
              <w:rPr>
                <w:sz w:val="24"/>
                <w:szCs w:val="24"/>
              </w:rPr>
              <w:t>ло</w:t>
            </w:r>
            <w:r>
              <w:rPr>
                <w:sz w:val="24"/>
                <w:szCs w:val="24"/>
              </w:rPr>
              <w:t xml:space="preserve"> садоводам самостоятельно заносить показания электросчетчиков, видеть задолженности по электроэнергии и взносам, распечатывать и оплачивать квитанции с </w:t>
            </w:r>
            <w:r>
              <w:rPr>
                <w:sz w:val="24"/>
                <w:szCs w:val="24"/>
                <w:lang w:val="en-US"/>
              </w:rPr>
              <w:t>QR</w:t>
            </w:r>
            <w:r>
              <w:rPr>
                <w:sz w:val="24"/>
                <w:szCs w:val="24"/>
              </w:rPr>
              <w:t>-кодом дистанционно.</w:t>
            </w:r>
          </w:p>
          <w:p w:rsidR="00A35DA0" w:rsidRPr="00CD6732" w:rsidRDefault="00240F1D" w:rsidP="0085035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определены для поддержания работы оргтехники (компьютер, принтер и расходные материалы к ним) необходимые для делопроизводства в СНТ. Сумма взята из сметы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 с учетом инфляции.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.3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i/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покупка и установка нового оборудования для бухгалтерии СНТ</w:t>
            </w:r>
          </w:p>
        </w:tc>
        <w:tc>
          <w:tcPr>
            <w:tcW w:w="6214" w:type="dxa"/>
            <w:vAlign w:val="center"/>
          </w:tcPr>
          <w:p w:rsidR="00592F7E" w:rsidRDefault="00141ED3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640F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166782" w:rsidP="00141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правление СНТ для нужд бухгалтера </w:t>
            </w:r>
            <w:r w:rsidR="00141ED3">
              <w:rPr>
                <w:sz w:val="24"/>
                <w:szCs w:val="24"/>
              </w:rPr>
              <w:t xml:space="preserve">в 2021 году </w:t>
            </w:r>
            <w:r>
              <w:rPr>
                <w:sz w:val="24"/>
                <w:szCs w:val="24"/>
              </w:rPr>
              <w:t>б</w:t>
            </w:r>
            <w:r w:rsidR="00E92C44">
              <w:rPr>
                <w:sz w:val="24"/>
                <w:szCs w:val="24"/>
              </w:rPr>
              <w:t>ыл куплен ноутбук</w:t>
            </w:r>
            <w:r>
              <w:rPr>
                <w:sz w:val="24"/>
                <w:szCs w:val="24"/>
              </w:rPr>
              <w:t xml:space="preserve">, </w:t>
            </w:r>
            <w:r w:rsidR="00D0640F">
              <w:rPr>
                <w:sz w:val="24"/>
                <w:szCs w:val="24"/>
              </w:rPr>
              <w:t xml:space="preserve"> в</w:t>
            </w:r>
            <w:r w:rsidR="00E92C44">
              <w:rPr>
                <w:sz w:val="24"/>
                <w:szCs w:val="24"/>
              </w:rPr>
              <w:t>замен пришедшего в негодность</w:t>
            </w:r>
            <w:r>
              <w:rPr>
                <w:sz w:val="24"/>
                <w:szCs w:val="24"/>
              </w:rPr>
              <w:t xml:space="preserve"> старого</w:t>
            </w:r>
            <w:r w:rsidR="00E92C44">
              <w:rPr>
                <w:sz w:val="24"/>
                <w:szCs w:val="24"/>
              </w:rPr>
              <w:t>.</w:t>
            </w:r>
            <w:r w:rsidR="00141ED3">
              <w:rPr>
                <w:sz w:val="24"/>
                <w:szCs w:val="24"/>
              </w:rPr>
              <w:t xml:space="preserve"> Сумма, выделяемая в этой статье</w:t>
            </w:r>
            <w:r w:rsidR="00850354">
              <w:rPr>
                <w:sz w:val="24"/>
                <w:szCs w:val="24"/>
              </w:rPr>
              <w:t>,</w:t>
            </w:r>
            <w:r w:rsidR="00141ED3">
              <w:rPr>
                <w:sz w:val="24"/>
                <w:szCs w:val="24"/>
              </w:rPr>
              <w:t xml:space="preserve"> пойдет на расходные материалы: бумагу, картриджи, ручки для делопроизводства.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.4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tabs>
                <w:tab w:val="center" w:pos="3152"/>
              </w:tabs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аренда виртуального пространства для интернет-сайта СНТ (хостинг + домен)</w:t>
            </w:r>
          </w:p>
        </w:tc>
        <w:tc>
          <w:tcPr>
            <w:tcW w:w="6214" w:type="dxa"/>
            <w:vAlign w:val="center"/>
          </w:tcPr>
          <w:p w:rsidR="00592F7E" w:rsidRDefault="00D0640F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ведение Интернет-сайта СНТ. Сумма 5 000 руб. является авансовым платежом и складывается из затрат на хостинг и доменное имя сайта: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http://ozornoi-ruchei.ru/ СНТ «Озорной ручей»,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являющегося официальным представительством сообщества в сети интернет.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Договор 1241704/NIC-D от 01.03.2012 Продление регистрации домена. Тарифный план "Базовый" OZORNOI-RUCHEI.RU -</w:t>
            </w:r>
            <w:r w:rsidR="00D06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1190 руб.</w:t>
            </w:r>
          </w:p>
          <w:p w:rsidR="00E92C44" w:rsidRPr="00CD6732" w:rsidRDefault="00240F1D" w:rsidP="0085035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Договор 1241704/NIC-D от 01.03.2012 Хостинг (Тариф "200") с идентификатором OZORNOIRU - 3108 руб. взимается помесячно в течени</w:t>
            </w:r>
            <w:proofErr w:type="gram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.5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банковское обслуживание счетов СНТ</w:t>
            </w:r>
            <w:r>
              <w:rPr>
                <w:sz w:val="24"/>
                <w:szCs w:val="24"/>
              </w:rPr>
              <w:t xml:space="preserve"> в ПАО «Сбербанк»</w:t>
            </w:r>
            <w:r w:rsidRPr="00CD6732">
              <w:rPr>
                <w:sz w:val="24"/>
                <w:szCs w:val="24"/>
              </w:rPr>
              <w:t>, обслуживание электронных систем документооборота («банк-клиент»)</w:t>
            </w:r>
          </w:p>
        </w:tc>
        <w:tc>
          <w:tcPr>
            <w:tcW w:w="6214" w:type="dxa"/>
            <w:vAlign w:val="center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D0640F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C4357A" w:rsidRDefault="00C4357A" w:rsidP="00286604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банковское обслуживание счетов СНТ, обслуживание электронных систем документооборота («банк-клиент»). Сумма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 000 руб. берется из данных бухгалтера за </w:t>
            </w:r>
            <w:r w:rsidRPr="00990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0640F" w:rsidRPr="00990C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0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240F1D" w:rsidRDefault="00240F1D" w:rsidP="00286604">
            <w:pPr>
              <w:rPr>
                <w:sz w:val="24"/>
                <w:szCs w:val="24"/>
              </w:rPr>
            </w:pPr>
          </w:p>
          <w:p w:rsidR="00E92C44" w:rsidRDefault="00E92C44" w:rsidP="00286604">
            <w:pPr>
              <w:rPr>
                <w:sz w:val="24"/>
                <w:szCs w:val="24"/>
              </w:rPr>
            </w:pPr>
          </w:p>
          <w:p w:rsidR="00E92C44" w:rsidRPr="00CD6732" w:rsidRDefault="00E92C44" w:rsidP="00286604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.6</w:t>
            </w:r>
          </w:p>
        </w:tc>
        <w:tc>
          <w:tcPr>
            <w:tcW w:w="2570" w:type="dxa"/>
          </w:tcPr>
          <w:p w:rsidR="00592F7E" w:rsidRPr="00CD6732" w:rsidRDefault="00592F7E" w:rsidP="005141C6">
            <w:pPr>
              <w:jc w:val="both"/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CD6732">
              <w:rPr>
                <w:sz w:val="24"/>
                <w:szCs w:val="24"/>
              </w:rPr>
              <w:t>СБиС</w:t>
            </w:r>
            <w:proofErr w:type="spellEnd"/>
          </w:p>
        </w:tc>
        <w:tc>
          <w:tcPr>
            <w:tcW w:w="6214" w:type="dxa"/>
            <w:vAlign w:val="center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13500</w:t>
            </w:r>
            <w:r w:rsidR="00D0640F">
              <w:rPr>
                <w:sz w:val="24"/>
                <w:szCs w:val="24"/>
              </w:rPr>
              <w:t>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C4357A" w:rsidP="00C4357A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бухгалтера и электронная отчётность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складывается из двух сумм: электронная отчетность </w:t>
            </w:r>
            <w:proofErr w:type="spellStart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СБиС</w:t>
            </w:r>
            <w:proofErr w:type="spellEnd"/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составляет: 6500 руб. и остаток средств: 3500 руб. может быть использован на курсы для </w:t>
            </w:r>
            <w:r w:rsidR="0054493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повышения квалификации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бухгалтера.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.7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судебные и юридические расходы</w:t>
            </w:r>
          </w:p>
        </w:tc>
        <w:tc>
          <w:tcPr>
            <w:tcW w:w="6214" w:type="dxa"/>
            <w:vAlign w:val="center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0640F">
              <w:rPr>
                <w:sz w:val="24"/>
                <w:szCs w:val="24"/>
              </w:rPr>
              <w:t>0 000,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C4357A" w:rsidRPr="00CD6732" w:rsidRDefault="00C4357A" w:rsidP="00355140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судебные и юридические расходы выделены для взыскания долгов по СНТ с возможностью привлечения юридической фирмы для помощи в судебных делах. Сумма – </w:t>
            </w:r>
            <w:r w:rsidR="00355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0 000 руб. является примерной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.8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транспортные расходы </w:t>
            </w:r>
            <w:r w:rsidRPr="00CD6732">
              <w:rPr>
                <w:i/>
                <w:sz w:val="24"/>
                <w:szCs w:val="24"/>
              </w:rPr>
              <w:t>(председателя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1313DB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55140">
              <w:rPr>
                <w:sz w:val="24"/>
                <w:szCs w:val="24"/>
              </w:rPr>
              <w:t>5</w:t>
            </w:r>
            <w:r w:rsidR="00D0640F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E92C44" w:rsidRPr="00CD6732" w:rsidRDefault="00E92C44" w:rsidP="001313DB">
            <w:pPr>
              <w:rPr>
                <w:sz w:val="24"/>
                <w:szCs w:val="24"/>
              </w:rPr>
            </w:pP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.9</w:t>
            </w:r>
          </w:p>
        </w:tc>
        <w:tc>
          <w:tcPr>
            <w:tcW w:w="2570" w:type="dxa"/>
          </w:tcPr>
          <w:p w:rsidR="00592F7E" w:rsidRPr="00CD6732" w:rsidRDefault="00592F7E" w:rsidP="0054493F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>корпоративная связь (Мегафон на постах охраны 2 телефона, председателя и бухгалтера)</w:t>
            </w:r>
          </w:p>
        </w:tc>
        <w:tc>
          <w:tcPr>
            <w:tcW w:w="6214" w:type="dxa"/>
            <w:vAlign w:val="center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D0640F">
              <w:rPr>
                <w:sz w:val="24"/>
                <w:szCs w:val="24"/>
              </w:rPr>
              <w:t> 000,</w:t>
            </w:r>
            <w:r w:rsidR="00592F7E" w:rsidRPr="00CD6732">
              <w:rPr>
                <w:sz w:val="24"/>
                <w:szCs w:val="24"/>
              </w:rPr>
              <w:t>00</w:t>
            </w:r>
          </w:p>
          <w:p w:rsidR="00240F1D" w:rsidRPr="00CD6732" w:rsidRDefault="00C4357A" w:rsidP="001313DB">
            <w:pPr>
              <w:rPr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корпоративная связь «Мегафон»: оба поста охраны обеспечены телефонами, а так же сотовая связь есть у председателя и бухгалтера</w:t>
            </w:r>
            <w:r w:rsidR="00355140">
              <w:rPr>
                <w:rFonts w:ascii="Times New Roman" w:hAnsi="Times New Roman" w:cs="Times New Roman"/>
                <w:sz w:val="24"/>
                <w:szCs w:val="24"/>
              </w:rPr>
              <w:t>, в правлении установлен роутер для работы с бухгалтерскими программами.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514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D6732">
              <w:rPr>
                <w:sz w:val="24"/>
                <w:szCs w:val="24"/>
              </w:rPr>
              <w:t>.12</w:t>
            </w:r>
          </w:p>
        </w:tc>
        <w:tc>
          <w:tcPr>
            <w:tcW w:w="2570" w:type="dxa"/>
          </w:tcPr>
          <w:p w:rsidR="00592F7E" w:rsidRPr="00CD6732" w:rsidRDefault="00592F7E" w:rsidP="001313DB">
            <w:pPr>
              <w:rPr>
                <w:sz w:val="24"/>
                <w:szCs w:val="24"/>
              </w:rPr>
            </w:pPr>
            <w:r w:rsidRPr="00CD6732">
              <w:rPr>
                <w:sz w:val="24"/>
                <w:szCs w:val="24"/>
              </w:rPr>
              <w:t xml:space="preserve">вознаграждение актива СНТ и наёмным работникам за работу в течение года по договорам </w:t>
            </w:r>
          </w:p>
        </w:tc>
        <w:tc>
          <w:tcPr>
            <w:tcW w:w="6214" w:type="dxa"/>
            <w:vAlign w:val="center"/>
          </w:tcPr>
          <w:p w:rsidR="00592F7E" w:rsidRDefault="00355140" w:rsidP="002866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91955</w:t>
            </w:r>
            <w:r w:rsidR="00D0640F">
              <w:rPr>
                <w:sz w:val="24"/>
                <w:szCs w:val="24"/>
              </w:rPr>
              <w:t>,</w:t>
            </w:r>
            <w:r w:rsidR="00592F7E">
              <w:rPr>
                <w:sz w:val="24"/>
                <w:szCs w:val="24"/>
              </w:rPr>
              <w:t>00</w:t>
            </w:r>
          </w:p>
          <w:p w:rsidR="00240F1D" w:rsidRPr="00CD6732" w:rsidRDefault="008D55D9" w:rsidP="0035514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313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решено оставить 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>член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количестве 5 человек на </w:t>
            </w:r>
            <w:r w:rsidR="00B53F93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массива.</w:t>
            </w: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связи с тем, что в деятельности Товарищества периодически возникают потребности в выполнении разовых работ в интересах СНТ, предлагается зарезервировать данный объем денег на оплату труда членов Правления на основании гражданско-правовых договоров </w:t>
            </w:r>
            <w:r w:rsidR="00D0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интересах Товарищества. В </w:t>
            </w:r>
            <w:r w:rsidR="00D0640F" w:rsidRPr="00990C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355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необходимо будет активно работать с должниками в порядке упрощенного судебного производства, производить информирование должников по телефону, участвовать в заседаниях Правления на территории СНТ (транспортные расходы), оказывать содействие Председателю правления и т.п.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Оплату считать обоснованной.</w:t>
            </w:r>
          </w:p>
        </w:tc>
      </w:tr>
      <w:tr w:rsidR="00592F7E" w:rsidTr="00592F7E">
        <w:tc>
          <w:tcPr>
            <w:tcW w:w="825" w:type="dxa"/>
            <w:vAlign w:val="center"/>
          </w:tcPr>
          <w:p w:rsidR="00592F7E" w:rsidRPr="00CD6732" w:rsidRDefault="00592F7E" w:rsidP="001313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CD6732">
              <w:rPr>
                <w:sz w:val="24"/>
                <w:szCs w:val="24"/>
              </w:rPr>
              <w:t>.1</w:t>
            </w:r>
            <w:r w:rsidR="001313DB">
              <w:rPr>
                <w:sz w:val="24"/>
                <w:szCs w:val="24"/>
              </w:rPr>
              <w:t>3</w:t>
            </w:r>
          </w:p>
        </w:tc>
        <w:tc>
          <w:tcPr>
            <w:tcW w:w="2570" w:type="dxa"/>
          </w:tcPr>
          <w:p w:rsidR="00592F7E" w:rsidRPr="00CD6732" w:rsidRDefault="001313DB" w:rsidP="001313DB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Прочее</w:t>
            </w:r>
          </w:p>
        </w:tc>
        <w:tc>
          <w:tcPr>
            <w:tcW w:w="6214" w:type="dxa"/>
          </w:tcPr>
          <w:p w:rsidR="00240F1D" w:rsidRPr="00CD6732" w:rsidRDefault="00355140" w:rsidP="003551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350000</w:t>
            </w:r>
            <w:r w:rsidR="001313DB">
              <w:rPr>
                <w:sz w:val="24"/>
                <w:szCs w:val="24"/>
              </w:rPr>
              <w:t xml:space="preserve">-00 анализ воды на наличие стирола, авария </w:t>
            </w:r>
            <w:r w:rsidR="001313DB" w:rsidRPr="004F4541">
              <w:rPr>
                <w:sz w:val="24"/>
                <w:szCs w:val="24"/>
              </w:rPr>
              <w:t>шлагбаум</w:t>
            </w:r>
            <w:r w:rsidR="001313DB">
              <w:rPr>
                <w:sz w:val="24"/>
                <w:szCs w:val="24"/>
              </w:rPr>
              <w:t xml:space="preserve">а и </w:t>
            </w:r>
            <w:proofErr w:type="spellStart"/>
            <w:proofErr w:type="gramStart"/>
            <w:r w:rsidR="001313DB">
              <w:rPr>
                <w:sz w:val="24"/>
                <w:szCs w:val="24"/>
              </w:rPr>
              <w:t>др</w:t>
            </w:r>
            <w:proofErr w:type="spellEnd"/>
            <w:proofErr w:type="gramEnd"/>
            <w:r w:rsidR="001313DB">
              <w:rPr>
                <w:sz w:val="24"/>
                <w:szCs w:val="24"/>
              </w:rPr>
              <w:t xml:space="preserve"> непредвиденные расходы решено было учесть при составлении сметы на 202</w:t>
            </w:r>
            <w:r>
              <w:rPr>
                <w:sz w:val="24"/>
                <w:szCs w:val="24"/>
              </w:rPr>
              <w:t>4</w:t>
            </w:r>
            <w:r w:rsidR="001313DB">
              <w:rPr>
                <w:sz w:val="24"/>
                <w:szCs w:val="24"/>
              </w:rPr>
              <w:t xml:space="preserve"> год</w:t>
            </w:r>
          </w:p>
        </w:tc>
      </w:tr>
      <w:tr w:rsidR="00592F7E" w:rsidTr="00592F7E">
        <w:tc>
          <w:tcPr>
            <w:tcW w:w="3395" w:type="dxa"/>
            <w:gridSpan w:val="2"/>
            <w:vAlign w:val="center"/>
          </w:tcPr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</w:p>
          <w:p w:rsidR="00592F7E" w:rsidRDefault="00592F7E" w:rsidP="005141C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 расход по смете</w:t>
            </w:r>
          </w:p>
          <w:p w:rsidR="00592F7E" w:rsidRPr="001A1AF3" w:rsidRDefault="00592F7E" w:rsidP="005141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14" w:type="dxa"/>
          </w:tcPr>
          <w:p w:rsidR="00592F7E" w:rsidRPr="00084810" w:rsidRDefault="00355140" w:rsidP="0035514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8504909,60</w:t>
            </w:r>
          </w:p>
        </w:tc>
      </w:tr>
    </w:tbl>
    <w:p w:rsidR="00592F7E" w:rsidRDefault="00592F7E" w:rsidP="00592F7E"/>
    <w:p w:rsidR="008C2330" w:rsidRPr="001B6558" w:rsidRDefault="008C2330" w:rsidP="008C2330">
      <w:pPr>
        <w:rPr>
          <w:sz w:val="28"/>
          <w:szCs w:val="28"/>
        </w:rPr>
      </w:pPr>
      <w:r w:rsidRPr="001B6558">
        <w:rPr>
          <w:b/>
          <w:bCs/>
          <w:sz w:val="28"/>
          <w:szCs w:val="28"/>
        </w:rPr>
        <w:t>Устанавливаемые общим собранием размеры взносов на 20</w:t>
      </w:r>
      <w:r>
        <w:rPr>
          <w:b/>
          <w:bCs/>
          <w:sz w:val="28"/>
          <w:szCs w:val="28"/>
        </w:rPr>
        <w:t>24</w:t>
      </w:r>
      <w:r w:rsidRPr="001B6558">
        <w:rPr>
          <w:b/>
          <w:bCs/>
          <w:sz w:val="28"/>
          <w:szCs w:val="28"/>
        </w:rPr>
        <w:t xml:space="preserve"> год</w:t>
      </w:r>
      <w:r w:rsidRPr="001B6558">
        <w:rPr>
          <w:sz w:val="28"/>
          <w:szCs w:val="28"/>
        </w:rPr>
        <w:t>:</w:t>
      </w:r>
    </w:p>
    <w:p w:rsidR="008C2330" w:rsidRPr="00EA127B" w:rsidRDefault="008C2330" w:rsidP="008C2330">
      <w:pPr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 Годовой членский взнос с участка получается путем деления суммы по смете </w:t>
      </w:r>
      <w:r>
        <w:rPr>
          <w:sz w:val="24"/>
          <w:szCs w:val="24"/>
        </w:rPr>
        <w:t xml:space="preserve">                                  (__6642054,60__коп</w:t>
      </w:r>
      <w:r w:rsidRPr="00EA127B">
        <w:rPr>
          <w:sz w:val="24"/>
          <w:szCs w:val="24"/>
        </w:rPr>
        <w:t>.) на площадь, занятую индивидуальными участками (398.840 кв</w:t>
      </w:r>
      <w:proofErr w:type="gramStart"/>
      <w:r w:rsidRPr="00EA127B">
        <w:rPr>
          <w:sz w:val="24"/>
          <w:szCs w:val="24"/>
        </w:rPr>
        <w:t>.м</w:t>
      </w:r>
      <w:proofErr w:type="gramEnd"/>
      <w:r w:rsidRPr="00EA127B">
        <w:rPr>
          <w:sz w:val="24"/>
          <w:szCs w:val="24"/>
        </w:rPr>
        <w:t>):</w:t>
      </w:r>
    </w:p>
    <w:p w:rsidR="008C2330" w:rsidRDefault="008C2330" w:rsidP="008C2330">
      <w:pPr>
        <w:jc w:val="both"/>
      </w:pPr>
      <w:r>
        <w:rPr>
          <w:color w:val="FF0000"/>
          <w:sz w:val="32"/>
          <w:szCs w:val="32"/>
        </w:rPr>
        <w:t>17 руб.00</w:t>
      </w:r>
      <w:r w:rsidRPr="00465B36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коп</w:t>
      </w:r>
      <w:proofErr w:type="gramStart"/>
      <w:r w:rsidRPr="008B0836">
        <w:rPr>
          <w:sz w:val="32"/>
          <w:szCs w:val="32"/>
        </w:rPr>
        <w:t>.</w:t>
      </w:r>
      <w:proofErr w:type="gramEnd"/>
      <w:r w:rsidRPr="008B0836">
        <w:rPr>
          <w:sz w:val="32"/>
          <w:szCs w:val="32"/>
        </w:rPr>
        <w:t xml:space="preserve"> </w:t>
      </w:r>
      <w:proofErr w:type="gramStart"/>
      <w:r w:rsidRPr="000D2A50">
        <w:t>з</w:t>
      </w:r>
      <w:proofErr w:type="gramEnd"/>
      <w:r w:rsidRPr="000D2A50">
        <w:t xml:space="preserve">а квадратный метр с площади участка </w:t>
      </w:r>
    </w:p>
    <w:p w:rsidR="008C2330" w:rsidRPr="006A19CC" w:rsidRDefault="008C2330" w:rsidP="008C2330">
      <w:pPr>
        <w:jc w:val="both"/>
        <w:rPr>
          <w:sz w:val="24"/>
          <w:szCs w:val="24"/>
        </w:rPr>
      </w:pPr>
      <w:r w:rsidRPr="006A19CC">
        <w:rPr>
          <w:sz w:val="24"/>
          <w:szCs w:val="24"/>
        </w:rPr>
        <w:t>И деления суммы по смете (__1882855-00_) на количество участков в СНТ (446)</w:t>
      </w:r>
    </w:p>
    <w:p w:rsidR="008C2330" w:rsidRPr="00A45839" w:rsidRDefault="008C2330" w:rsidP="008C2330">
      <w:pPr>
        <w:jc w:val="both"/>
        <w:rPr>
          <w:color w:val="FF0000"/>
          <w:sz w:val="32"/>
          <w:szCs w:val="32"/>
        </w:rPr>
      </w:pPr>
      <w:r w:rsidRPr="00A45839">
        <w:rPr>
          <w:color w:val="FF0000"/>
          <w:sz w:val="32"/>
          <w:szCs w:val="32"/>
        </w:rPr>
        <w:t>4221 руб. 00 коп.</w:t>
      </w:r>
    </w:p>
    <w:tbl>
      <w:tblPr>
        <w:tblStyle w:val="a4"/>
        <w:tblW w:w="0" w:type="auto"/>
        <w:tblInd w:w="2075" w:type="dxa"/>
        <w:tblLook w:val="04A0"/>
      </w:tblPr>
      <w:tblGrid>
        <w:gridCol w:w="5211"/>
      </w:tblGrid>
      <w:tr w:rsidR="008C2330" w:rsidRPr="00465B36" w:rsidTr="00260ADF">
        <w:trPr>
          <w:trHeight w:val="459"/>
        </w:trPr>
        <w:tc>
          <w:tcPr>
            <w:tcW w:w="5211" w:type="dxa"/>
          </w:tcPr>
          <w:p w:rsidR="008C2330" w:rsidRPr="00465B36" w:rsidRDefault="008C2330" w:rsidP="00260ADF">
            <w:pPr>
              <w:rPr>
                <w:color w:val="FF0000"/>
                <w:sz w:val="28"/>
                <w:szCs w:val="28"/>
                <w:u w:val="single"/>
              </w:rPr>
            </w:pPr>
            <w:r w:rsidRPr="00465B36">
              <w:rPr>
                <w:color w:val="FF0000"/>
                <w:sz w:val="28"/>
                <w:szCs w:val="28"/>
              </w:rPr>
              <w:t>(12 соток</w:t>
            </w:r>
            <w:proofErr w:type="gramStart"/>
            <w:r w:rsidRPr="00465B36">
              <w:rPr>
                <w:color w:val="FF0000"/>
                <w:sz w:val="28"/>
                <w:szCs w:val="28"/>
              </w:rPr>
              <w:t xml:space="preserve"> )</w:t>
            </w:r>
            <w:proofErr w:type="gramEnd"/>
            <w:r w:rsidRPr="00465B36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 xml:space="preserve">24 621 </w:t>
            </w:r>
            <w:r w:rsidRPr="00465B36">
              <w:rPr>
                <w:color w:val="FF0000"/>
                <w:sz w:val="28"/>
                <w:szCs w:val="28"/>
              </w:rPr>
              <w:t>рубл</w:t>
            </w:r>
            <w:r>
              <w:rPr>
                <w:color w:val="FF0000"/>
                <w:sz w:val="28"/>
                <w:szCs w:val="28"/>
              </w:rPr>
              <w:t>ь</w:t>
            </w:r>
          </w:p>
        </w:tc>
      </w:tr>
      <w:tr w:rsidR="008C2330" w:rsidRPr="00465B36" w:rsidTr="00260ADF">
        <w:trPr>
          <w:trHeight w:val="403"/>
        </w:trPr>
        <w:tc>
          <w:tcPr>
            <w:tcW w:w="5211" w:type="dxa"/>
          </w:tcPr>
          <w:p w:rsidR="008C2330" w:rsidRPr="00465B36" w:rsidRDefault="008C2330" w:rsidP="00260ADF">
            <w:pPr>
              <w:rPr>
                <w:color w:val="FF0000"/>
                <w:sz w:val="28"/>
                <w:szCs w:val="28"/>
                <w:u w:val="single"/>
              </w:rPr>
            </w:pPr>
            <w:r w:rsidRPr="00465B36">
              <w:rPr>
                <w:color w:val="FF0000"/>
                <w:sz w:val="28"/>
                <w:szCs w:val="28"/>
              </w:rPr>
              <w:t xml:space="preserve">(9 соток)     </w:t>
            </w:r>
            <w:r>
              <w:rPr>
                <w:color w:val="FF0000"/>
                <w:sz w:val="28"/>
                <w:szCs w:val="28"/>
              </w:rPr>
              <w:t xml:space="preserve">19 521 </w:t>
            </w:r>
            <w:r w:rsidRPr="00465B36">
              <w:rPr>
                <w:color w:val="FF0000"/>
                <w:sz w:val="28"/>
                <w:szCs w:val="28"/>
              </w:rPr>
              <w:t>рубл</w:t>
            </w:r>
            <w:r>
              <w:rPr>
                <w:color w:val="FF0000"/>
                <w:sz w:val="28"/>
                <w:szCs w:val="28"/>
              </w:rPr>
              <w:t>ь</w:t>
            </w:r>
          </w:p>
        </w:tc>
      </w:tr>
      <w:tr w:rsidR="008C2330" w:rsidRPr="00465B36" w:rsidTr="00260ADF">
        <w:trPr>
          <w:trHeight w:val="423"/>
        </w:trPr>
        <w:tc>
          <w:tcPr>
            <w:tcW w:w="5211" w:type="dxa"/>
          </w:tcPr>
          <w:p w:rsidR="008C2330" w:rsidRPr="00465B36" w:rsidRDefault="008C2330" w:rsidP="00260ADF">
            <w:pPr>
              <w:rPr>
                <w:color w:val="FF0000"/>
                <w:sz w:val="28"/>
                <w:szCs w:val="28"/>
              </w:rPr>
            </w:pPr>
            <w:r w:rsidRPr="00465B36">
              <w:rPr>
                <w:color w:val="FF0000"/>
                <w:sz w:val="28"/>
                <w:szCs w:val="28"/>
              </w:rPr>
              <w:t xml:space="preserve">(8 соток)     </w:t>
            </w:r>
            <w:r>
              <w:rPr>
                <w:color w:val="FF0000"/>
                <w:sz w:val="28"/>
                <w:szCs w:val="28"/>
              </w:rPr>
              <w:t>17  821</w:t>
            </w:r>
            <w:r w:rsidRPr="00465B36">
              <w:rPr>
                <w:color w:val="FF0000"/>
                <w:sz w:val="28"/>
                <w:szCs w:val="28"/>
              </w:rPr>
              <w:t xml:space="preserve">  </w:t>
            </w:r>
            <w:r>
              <w:rPr>
                <w:color w:val="FF0000"/>
                <w:sz w:val="28"/>
                <w:szCs w:val="28"/>
              </w:rPr>
              <w:t>рубль</w:t>
            </w:r>
          </w:p>
        </w:tc>
      </w:tr>
      <w:tr w:rsidR="008C2330" w:rsidRPr="00465B36" w:rsidTr="00260ADF">
        <w:trPr>
          <w:trHeight w:val="423"/>
        </w:trPr>
        <w:tc>
          <w:tcPr>
            <w:tcW w:w="5211" w:type="dxa"/>
          </w:tcPr>
          <w:p w:rsidR="008C2330" w:rsidRPr="00465B36" w:rsidRDefault="008C2330" w:rsidP="00260ADF">
            <w:pPr>
              <w:rPr>
                <w:color w:val="FF0000"/>
                <w:sz w:val="28"/>
                <w:szCs w:val="28"/>
              </w:rPr>
            </w:pPr>
            <w:r w:rsidRPr="00465B36">
              <w:rPr>
                <w:color w:val="FF0000"/>
                <w:sz w:val="28"/>
                <w:szCs w:val="28"/>
              </w:rPr>
              <w:t xml:space="preserve">(6 соток)     </w:t>
            </w:r>
            <w:r>
              <w:rPr>
                <w:color w:val="FF0000"/>
                <w:sz w:val="28"/>
                <w:szCs w:val="28"/>
              </w:rPr>
              <w:t>14 421</w:t>
            </w:r>
            <w:r w:rsidRPr="00465B36">
              <w:rPr>
                <w:color w:val="FF0000"/>
                <w:sz w:val="28"/>
                <w:szCs w:val="28"/>
              </w:rPr>
              <w:t xml:space="preserve"> рубл</w:t>
            </w:r>
            <w:r>
              <w:rPr>
                <w:color w:val="FF0000"/>
                <w:sz w:val="28"/>
                <w:szCs w:val="28"/>
              </w:rPr>
              <w:t>ь</w:t>
            </w:r>
          </w:p>
        </w:tc>
      </w:tr>
    </w:tbl>
    <w:p w:rsidR="008C2330" w:rsidRPr="00465B36" w:rsidRDefault="008C2330" w:rsidP="008C2330">
      <w:pPr>
        <w:spacing w:after="0"/>
        <w:jc w:val="both"/>
        <w:rPr>
          <w:color w:val="FF0000"/>
        </w:rPr>
      </w:pPr>
    </w:p>
    <w:p w:rsidR="008C2330" w:rsidRPr="00EA127B" w:rsidRDefault="008C2330" w:rsidP="008C2330">
      <w:pPr>
        <w:spacing w:after="0"/>
        <w:jc w:val="both"/>
        <w:rPr>
          <w:sz w:val="24"/>
          <w:szCs w:val="24"/>
        </w:rPr>
      </w:pPr>
      <w:r w:rsidRPr="00465B36">
        <w:rPr>
          <w:color w:val="FF0000"/>
          <w:sz w:val="24"/>
          <w:szCs w:val="24"/>
        </w:rPr>
        <w:t xml:space="preserve">1.2. Формула расчета взноса:  </w:t>
      </w:r>
      <w:r>
        <w:rPr>
          <w:color w:val="FF0000"/>
          <w:sz w:val="24"/>
          <w:szCs w:val="24"/>
        </w:rPr>
        <w:t>17,00</w:t>
      </w:r>
      <w:r w:rsidRPr="00465B36">
        <w:rPr>
          <w:color w:val="FF0000"/>
          <w:sz w:val="24"/>
          <w:szCs w:val="24"/>
        </w:rPr>
        <w:t xml:space="preserve"> </w:t>
      </w:r>
      <w:proofErr w:type="spellStart"/>
      <w:r w:rsidRPr="00465B36">
        <w:rPr>
          <w:color w:val="FF0000"/>
          <w:sz w:val="24"/>
          <w:szCs w:val="24"/>
        </w:rPr>
        <w:t>руб</w:t>
      </w:r>
      <w:proofErr w:type="spellEnd"/>
      <w:r w:rsidRPr="00465B36">
        <w:rPr>
          <w:color w:val="FF0000"/>
          <w:sz w:val="24"/>
          <w:szCs w:val="24"/>
        </w:rPr>
        <w:t xml:space="preserve">/кв. метр  </w:t>
      </w:r>
      <w:proofErr w:type="spellStart"/>
      <w:r w:rsidRPr="00465B36">
        <w:rPr>
          <w:color w:val="FF0000"/>
          <w:sz w:val="24"/>
          <w:szCs w:val="24"/>
        </w:rPr>
        <w:t>х</w:t>
      </w:r>
      <w:proofErr w:type="spellEnd"/>
      <w:r>
        <w:rPr>
          <w:sz w:val="24"/>
          <w:szCs w:val="24"/>
        </w:rPr>
        <w:t xml:space="preserve">  кв. метры площади участка + </w:t>
      </w:r>
      <w:r w:rsidRPr="002A0EAC">
        <w:rPr>
          <w:color w:val="FF0000"/>
          <w:sz w:val="24"/>
          <w:szCs w:val="24"/>
        </w:rPr>
        <w:t>4221,00</w:t>
      </w:r>
    </w:p>
    <w:p w:rsidR="008C2330" w:rsidRPr="00EA127B" w:rsidRDefault="008C2330" w:rsidP="008C2330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>1.3. Годовая плата (взнос) за пользование объектами инфраструктуры и другим имуществом общего пользования владельцев участков, ведущих садоводство в индивидуальном порядке равна плате членов СНТ.</w:t>
      </w:r>
    </w:p>
    <w:p w:rsidR="008C2330" w:rsidRPr="00EA127B" w:rsidRDefault="008C2330" w:rsidP="008C2330">
      <w:pPr>
        <w:spacing w:after="0"/>
        <w:jc w:val="both"/>
        <w:rPr>
          <w:sz w:val="24"/>
          <w:szCs w:val="24"/>
        </w:rPr>
      </w:pPr>
      <w:r w:rsidRPr="00EA127B">
        <w:rPr>
          <w:sz w:val="24"/>
          <w:szCs w:val="24"/>
        </w:rPr>
        <w:t xml:space="preserve">1.4. Годовой земельный налог </w:t>
      </w:r>
      <w:r w:rsidRPr="00EA127B">
        <w:rPr>
          <w:b/>
          <w:sz w:val="24"/>
          <w:szCs w:val="24"/>
        </w:rPr>
        <w:t>с личного неприватизированного участка</w:t>
      </w:r>
      <w:r>
        <w:rPr>
          <w:sz w:val="24"/>
          <w:szCs w:val="24"/>
        </w:rPr>
        <w:t xml:space="preserve"> члена СНТ составляет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</w:t>
      </w:r>
      <w:r w:rsidRPr="00EA127B">
        <w:rPr>
          <w:sz w:val="24"/>
          <w:szCs w:val="24"/>
        </w:rPr>
        <w:t xml:space="preserve"> руб. с кв.м. (устанавливается областным законом, перечисляется государству и в состав членского взноса не входит).</w:t>
      </w:r>
    </w:p>
    <w:p w:rsidR="008C2330" w:rsidRPr="00EA127B" w:rsidRDefault="008C2330" w:rsidP="008C2330">
      <w:pPr>
        <w:spacing w:after="0"/>
        <w:rPr>
          <w:sz w:val="24"/>
          <w:szCs w:val="24"/>
        </w:rPr>
      </w:pPr>
      <w:r w:rsidRPr="00EA127B">
        <w:rPr>
          <w:sz w:val="24"/>
          <w:szCs w:val="24"/>
        </w:rPr>
        <w:t>* В дальнейшем площадь может корректироваться с учётом проведенного межевания ЗОП.</w:t>
      </w:r>
    </w:p>
    <w:p w:rsidR="008C2330" w:rsidRPr="00EA127B" w:rsidRDefault="008C2330" w:rsidP="008C2330">
      <w:pPr>
        <w:rPr>
          <w:sz w:val="24"/>
          <w:szCs w:val="24"/>
        </w:rPr>
      </w:pPr>
    </w:p>
    <w:p w:rsidR="008C2330" w:rsidRPr="00EA127B" w:rsidRDefault="008C2330" w:rsidP="008C2330">
      <w:pPr>
        <w:rPr>
          <w:sz w:val="24"/>
          <w:szCs w:val="24"/>
        </w:rPr>
      </w:pPr>
      <w:r w:rsidRPr="00EA127B">
        <w:rPr>
          <w:sz w:val="24"/>
          <w:szCs w:val="24"/>
        </w:rPr>
        <w:t>Председатель правления СНТ                                    Ю.В. Ефимов</w:t>
      </w:r>
    </w:p>
    <w:p w:rsidR="008C2330" w:rsidRPr="00EA127B" w:rsidRDefault="008C2330" w:rsidP="008C2330">
      <w:pPr>
        <w:rPr>
          <w:rFonts w:ascii="Times New Roman" w:hAnsi="Times New Roman" w:cs="Times New Roman"/>
          <w:b/>
          <w:sz w:val="24"/>
          <w:szCs w:val="24"/>
        </w:rPr>
      </w:pPr>
      <w:r w:rsidRPr="00EA127B">
        <w:rPr>
          <w:sz w:val="24"/>
          <w:szCs w:val="24"/>
        </w:rPr>
        <w:t>Главный бухгалтер СНТ                                                 Н.В. Никитина</w:t>
      </w:r>
    </w:p>
    <w:p w:rsidR="008C2330" w:rsidRDefault="008C2330" w:rsidP="008C2330"/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</w:p>
    <w:p w:rsidR="008D55D9" w:rsidRDefault="008D55D9" w:rsidP="008D5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>
        <w:t>Из чего складываются 30,2% страховых взносов:</w:t>
      </w:r>
      <w:r>
        <w:br/>
        <w:t xml:space="preserve"> исходя из ст. 425 НК РФ и закона «О тарифах на ОСС от НС и ПЗ» от 22.12.2005 № 179-ФЗ, </w:t>
      </w:r>
      <w:r>
        <w:lastRenderedPageBreak/>
        <w:t xml:space="preserve">включают в себя: </w:t>
      </w:r>
      <w:r>
        <w:br/>
      </w:r>
      <w:r>
        <w:br/>
        <w:t>22% — тариф взносов на обязательное пенсионное страхование. Эта ставка применима только к той сумме оплаты труда работника, которая нарастающим итогом с начала года не выходит за рам</w:t>
      </w:r>
      <w:r w:rsidR="00246E66">
        <w:t xml:space="preserve">ки определенного лимита. На </w:t>
      </w:r>
      <w:r w:rsidR="00246E66" w:rsidRPr="00990C57">
        <w:t>2022</w:t>
      </w:r>
      <w:r>
        <w:t xml:space="preserve"> год данный лимит составляет 1 292 000 руб. Для сумм сверх указанного лимита ставка взносов на ОПС снижается до 10%. </w:t>
      </w:r>
      <w:r>
        <w:br/>
        <w:t xml:space="preserve">5,1% — тариф на обязательное </w:t>
      </w:r>
      <w:proofErr w:type="spellStart"/>
      <w:r>
        <w:t>медстрахование</w:t>
      </w:r>
      <w:proofErr w:type="spellEnd"/>
      <w:r>
        <w:t>. Предельной базы для него нет, поэтому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зносы начисляются на всю сумму вознаграждения, причитающуюся работнику. </w:t>
      </w:r>
      <w:r>
        <w:br/>
        <w:t>2,9% — взносы на случай временной нетрудоспособности и в связи с материнством. Ставка также действует на выплаты в предела</w:t>
      </w:r>
      <w:r w:rsidR="00246E66">
        <w:t xml:space="preserve">х установленного лимита. На </w:t>
      </w:r>
      <w:r w:rsidR="00246E66" w:rsidRPr="00990C57">
        <w:t>2022</w:t>
      </w:r>
      <w:r>
        <w:t xml:space="preserve"> год его размер — 912 000 рублей. На выплаты сверх этой суммы взносы начислению не подлежат. </w:t>
      </w:r>
      <w:r>
        <w:br/>
        <w:t xml:space="preserve">0,2% — это минимальная ставка по взносам для защиты при наступлении несчастных случаев на производстве и профессиональных заболеваний в ФСС. Тариф на </w:t>
      </w:r>
      <w:r w:rsidRPr="00990C57">
        <w:t xml:space="preserve">травматизм </w:t>
      </w:r>
      <w:r w:rsidR="00246E66" w:rsidRPr="00990C57">
        <w:t>может</w:t>
      </w:r>
      <w:r w:rsidR="00246E66">
        <w:t xml:space="preserve"> </w:t>
      </w:r>
      <w:r>
        <w:t xml:space="preserve">быть и больше. Он зависит от направления деятельности работодателя и ежегодно подтверждается работодателем в ФСС на основании: </w:t>
      </w:r>
      <w:r>
        <w:br/>
        <w:t xml:space="preserve">оригинала заявления работодателя, в котором указывается основной вид его деятельности; </w:t>
      </w:r>
      <w:r>
        <w:br/>
        <w:t>оригинала справки-подтверждения, в которой работодатель дополняет сведения об основном виде своей деятельности;</w:t>
      </w:r>
    </w:p>
    <w:p w:rsidR="00592F7E" w:rsidRDefault="00592F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Layout w:type="fixed"/>
        <w:tblLook w:val="00A0"/>
      </w:tblPr>
      <w:tblGrid>
        <w:gridCol w:w="710"/>
        <w:gridCol w:w="6804"/>
        <w:gridCol w:w="2551"/>
      </w:tblGrid>
      <w:tr w:rsidR="00716840" w:rsidRPr="00AD1D26" w:rsidTr="00C6464F">
        <w:trPr>
          <w:trHeight w:val="671"/>
        </w:trPr>
        <w:tc>
          <w:tcPr>
            <w:tcW w:w="10065" w:type="dxa"/>
            <w:gridSpan w:val="3"/>
            <w:vAlign w:val="center"/>
          </w:tcPr>
          <w:p w:rsidR="00716840" w:rsidRPr="00AD1D26" w:rsidRDefault="00716840" w:rsidP="0028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rPr>
          <w:trHeight w:val="924"/>
        </w:trPr>
        <w:tc>
          <w:tcPr>
            <w:tcW w:w="710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28660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D1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16840" w:rsidRDefault="00716840" w:rsidP="00C646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375B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840" w:rsidRPr="00AD1D26" w:rsidRDefault="00716840" w:rsidP="00240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E9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F1D" w:rsidRPr="00AD1D26" w:rsidRDefault="00240F1D" w:rsidP="00240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 w:val="restart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C4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8D55D9">
        <w:trPr>
          <w:trHeight w:val="1038"/>
        </w:trPr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Pr="00AD1D26" w:rsidRDefault="00716840" w:rsidP="008D5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840" w:rsidRPr="00AD1D26" w:rsidTr="00C6464F">
        <w:tc>
          <w:tcPr>
            <w:tcW w:w="710" w:type="dxa"/>
            <w:vMerge/>
          </w:tcPr>
          <w:p w:rsidR="00716840" w:rsidRPr="00AD1D26" w:rsidRDefault="00716840" w:rsidP="00C646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716840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6840" w:rsidRPr="00AD1D26" w:rsidRDefault="00716840" w:rsidP="008D5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716840" w:rsidRPr="00AD1D26" w:rsidRDefault="00716840" w:rsidP="00C6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60D" w:rsidRDefault="0038360D" w:rsidP="003836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Default="0038360D" w:rsidP="0038360D">
      <w:pPr>
        <w:jc w:val="both"/>
        <w:rPr>
          <w:sz w:val="28"/>
          <w:szCs w:val="28"/>
        </w:rPr>
      </w:pPr>
    </w:p>
    <w:p w:rsidR="0038360D" w:rsidRPr="001B6558" w:rsidRDefault="0038360D" w:rsidP="0038360D">
      <w:pPr>
        <w:rPr>
          <w:sz w:val="28"/>
          <w:szCs w:val="28"/>
        </w:rPr>
      </w:pPr>
    </w:p>
    <w:p w:rsidR="0038360D" w:rsidRDefault="0038360D" w:rsidP="0037151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1513" w:rsidRPr="00044C21" w:rsidRDefault="00371513">
      <w:pPr>
        <w:rPr>
          <w:rFonts w:ascii="Times New Roman" w:hAnsi="Times New Roman" w:cs="Times New Roman"/>
          <w:sz w:val="24"/>
          <w:szCs w:val="24"/>
        </w:rPr>
      </w:pPr>
    </w:p>
    <w:sectPr w:rsidR="00371513" w:rsidRPr="00044C21" w:rsidSect="00577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600C1"/>
    <w:multiLevelType w:val="hybridMultilevel"/>
    <w:tmpl w:val="34BECF98"/>
    <w:lvl w:ilvl="0" w:tplc="9206666E">
      <w:start w:val="1"/>
      <w:numFmt w:val="decimal"/>
      <w:lvlText w:val="%1."/>
      <w:lvlJc w:val="left"/>
      <w:pPr>
        <w:ind w:left="376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21"/>
    <w:rsid w:val="00005F9F"/>
    <w:rsid w:val="00025244"/>
    <w:rsid w:val="000356C8"/>
    <w:rsid w:val="00044C21"/>
    <w:rsid w:val="000654D3"/>
    <w:rsid w:val="000B1759"/>
    <w:rsid w:val="001251D7"/>
    <w:rsid w:val="001313DB"/>
    <w:rsid w:val="00140644"/>
    <w:rsid w:val="00140CB7"/>
    <w:rsid w:val="00141ED3"/>
    <w:rsid w:val="00166782"/>
    <w:rsid w:val="001C7B3C"/>
    <w:rsid w:val="0021301D"/>
    <w:rsid w:val="002372C3"/>
    <w:rsid w:val="00240F1D"/>
    <w:rsid w:val="00246E66"/>
    <w:rsid w:val="0028420E"/>
    <w:rsid w:val="00286604"/>
    <w:rsid w:val="002A5C02"/>
    <w:rsid w:val="002C5102"/>
    <w:rsid w:val="003312F7"/>
    <w:rsid w:val="0033256D"/>
    <w:rsid w:val="00334431"/>
    <w:rsid w:val="00344927"/>
    <w:rsid w:val="00355140"/>
    <w:rsid w:val="00371513"/>
    <w:rsid w:val="00371A0A"/>
    <w:rsid w:val="00375B1B"/>
    <w:rsid w:val="0038360D"/>
    <w:rsid w:val="003C34BF"/>
    <w:rsid w:val="003C5DC9"/>
    <w:rsid w:val="003F15EF"/>
    <w:rsid w:val="0041698C"/>
    <w:rsid w:val="00417CB6"/>
    <w:rsid w:val="00424C55"/>
    <w:rsid w:val="0046095F"/>
    <w:rsid w:val="00483FC2"/>
    <w:rsid w:val="004C022C"/>
    <w:rsid w:val="004D7B14"/>
    <w:rsid w:val="005156C2"/>
    <w:rsid w:val="00540FDD"/>
    <w:rsid w:val="00542922"/>
    <w:rsid w:val="0054493F"/>
    <w:rsid w:val="00574ACD"/>
    <w:rsid w:val="00577959"/>
    <w:rsid w:val="00592F7E"/>
    <w:rsid w:val="005A13CA"/>
    <w:rsid w:val="005A2960"/>
    <w:rsid w:val="005D2337"/>
    <w:rsid w:val="00601C4B"/>
    <w:rsid w:val="006A2D82"/>
    <w:rsid w:val="006D02A1"/>
    <w:rsid w:val="00716840"/>
    <w:rsid w:val="007858A2"/>
    <w:rsid w:val="0079436B"/>
    <w:rsid w:val="00826253"/>
    <w:rsid w:val="00850354"/>
    <w:rsid w:val="00853A62"/>
    <w:rsid w:val="008929F4"/>
    <w:rsid w:val="008B199F"/>
    <w:rsid w:val="008C2330"/>
    <w:rsid w:val="008C2BF4"/>
    <w:rsid w:val="008C4729"/>
    <w:rsid w:val="008D55D9"/>
    <w:rsid w:val="009352C5"/>
    <w:rsid w:val="00946CAD"/>
    <w:rsid w:val="00951E5C"/>
    <w:rsid w:val="009729B8"/>
    <w:rsid w:val="00977077"/>
    <w:rsid w:val="00990C57"/>
    <w:rsid w:val="00996887"/>
    <w:rsid w:val="009B2ABF"/>
    <w:rsid w:val="009C04D2"/>
    <w:rsid w:val="009F5886"/>
    <w:rsid w:val="00A35DA0"/>
    <w:rsid w:val="00AA1D08"/>
    <w:rsid w:val="00AB0F62"/>
    <w:rsid w:val="00AC792B"/>
    <w:rsid w:val="00AD698A"/>
    <w:rsid w:val="00B04F76"/>
    <w:rsid w:val="00B2096D"/>
    <w:rsid w:val="00B53F93"/>
    <w:rsid w:val="00BC7545"/>
    <w:rsid w:val="00BD0252"/>
    <w:rsid w:val="00C361D3"/>
    <w:rsid w:val="00C4357A"/>
    <w:rsid w:val="00C52D72"/>
    <w:rsid w:val="00C66EC9"/>
    <w:rsid w:val="00C92EF3"/>
    <w:rsid w:val="00CD4C4A"/>
    <w:rsid w:val="00CF26AD"/>
    <w:rsid w:val="00D0640F"/>
    <w:rsid w:val="00D07746"/>
    <w:rsid w:val="00D52052"/>
    <w:rsid w:val="00E92C44"/>
    <w:rsid w:val="00E9515A"/>
    <w:rsid w:val="00EC6453"/>
    <w:rsid w:val="00EF45C9"/>
    <w:rsid w:val="00F23EA6"/>
    <w:rsid w:val="00F4632E"/>
    <w:rsid w:val="00F63572"/>
    <w:rsid w:val="00FC4C98"/>
    <w:rsid w:val="00FD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7151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36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2A5C02"/>
    <w:pPr>
      <w:spacing w:after="0" w:line="240" w:lineRule="auto"/>
    </w:pPr>
  </w:style>
  <w:style w:type="character" w:customStyle="1" w:styleId="layout">
    <w:name w:val="layout"/>
    <w:basedOn w:val="a0"/>
    <w:rsid w:val="008B199F"/>
  </w:style>
  <w:style w:type="character" w:styleId="a6">
    <w:name w:val="Hyperlink"/>
    <w:basedOn w:val="a0"/>
    <w:uiPriority w:val="99"/>
    <w:unhideWhenUsed/>
    <w:rsid w:val="009352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osstat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3084</Words>
  <Characters>17580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1293341</dc:creator>
  <cp:lastModifiedBy>1293341</cp:lastModifiedBy>
  <cp:revision>2</cp:revision>
  <dcterms:created xsi:type="dcterms:W3CDTF">2024-04-22T18:07:00Z</dcterms:created>
  <dcterms:modified xsi:type="dcterms:W3CDTF">2024-04-22T18:07:00Z</dcterms:modified>
</cp:coreProperties>
</file>